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2B753" w14:textId="77777777" w:rsidR="003977C1" w:rsidRDefault="00513279">
      <w:pPr>
        <w:pBdr>
          <w:top w:val="nil"/>
          <w:left w:val="nil"/>
          <w:bottom w:val="nil"/>
          <w:right w:val="nil"/>
          <w:between w:val="nil"/>
        </w:pBdr>
        <w:spacing w:after="220"/>
        <w:jc w:val="center"/>
        <w:rPr>
          <w:b/>
          <w:color w:val="000000"/>
          <w:sz w:val="24"/>
          <w:szCs w:val="24"/>
        </w:rPr>
      </w:pPr>
      <w:r>
        <w:rPr>
          <w:b/>
          <w:color w:val="000000"/>
          <w:sz w:val="24"/>
          <w:szCs w:val="24"/>
        </w:rPr>
        <w:t>CONSENTIMENTO PARA PARTICIPAR NUM ESTUDO DE PESQUISA</w:t>
      </w:r>
    </w:p>
    <w:p w14:paraId="5F9FB568" w14:textId="77777777" w:rsidR="003977C1" w:rsidRDefault="003977C1">
      <w:pPr>
        <w:rPr>
          <w:sz w:val="24"/>
          <w:szCs w:val="24"/>
        </w:rPr>
      </w:pPr>
    </w:p>
    <w:p w14:paraId="0CFF30D9" w14:textId="283B859F" w:rsidR="003977C1" w:rsidRDefault="00513279">
      <w:pPr>
        <w:ind w:left="2880" w:hanging="2880"/>
        <w:rPr>
          <w:sz w:val="24"/>
          <w:szCs w:val="24"/>
        </w:rPr>
      </w:pPr>
      <w:r>
        <w:rPr>
          <w:b/>
          <w:sz w:val="24"/>
          <w:szCs w:val="24"/>
        </w:rPr>
        <w:t>Título</w:t>
      </w:r>
      <w:r>
        <w:rPr>
          <w:sz w:val="24"/>
          <w:szCs w:val="24"/>
        </w:rPr>
        <w:tab/>
        <w:t>Controlo dos surtos de COVID-19 em cuidados de longa duração (</w:t>
      </w:r>
      <w:proofErr w:type="spellStart"/>
      <w:r>
        <w:rPr>
          <w:sz w:val="24"/>
          <w:szCs w:val="24"/>
        </w:rPr>
        <w:t>Control</w:t>
      </w:r>
      <w:proofErr w:type="spellEnd"/>
      <w:r>
        <w:rPr>
          <w:sz w:val="24"/>
          <w:szCs w:val="24"/>
        </w:rPr>
        <w:t>-COVID)</w:t>
      </w:r>
    </w:p>
    <w:p w14:paraId="0E81E667" w14:textId="680BF5CD" w:rsidR="008E44F2" w:rsidRDefault="008E44F2">
      <w:pPr>
        <w:ind w:left="2880" w:hanging="2880"/>
        <w:rPr>
          <w:sz w:val="24"/>
          <w:szCs w:val="24"/>
        </w:rPr>
      </w:pPr>
    </w:p>
    <w:p w14:paraId="2DE1B674" w14:textId="58F21584" w:rsidR="008E44F2" w:rsidRDefault="008E44F2">
      <w:pPr>
        <w:ind w:left="2880" w:hanging="2880"/>
        <w:rPr>
          <w:sz w:val="24"/>
          <w:szCs w:val="24"/>
        </w:rPr>
      </w:pPr>
      <w:r>
        <w:rPr>
          <w:sz w:val="24"/>
          <w:szCs w:val="24"/>
        </w:rPr>
        <w:t xml:space="preserve">Protocolo Nº: </w:t>
      </w:r>
      <w:r>
        <w:rPr>
          <w:sz w:val="24"/>
          <w:szCs w:val="24"/>
        </w:rPr>
        <w:tab/>
        <w:t>CONTROL-COVID-Favipiravir-1</w:t>
      </w:r>
    </w:p>
    <w:p w14:paraId="3501B50C" w14:textId="77777777" w:rsidR="003977C1" w:rsidRDefault="003977C1">
      <w:pPr>
        <w:rPr>
          <w:sz w:val="24"/>
          <w:szCs w:val="24"/>
        </w:rPr>
      </w:pPr>
    </w:p>
    <w:p w14:paraId="1D8B5A63" w14:textId="77777777" w:rsidR="003977C1" w:rsidRDefault="00513279">
      <w:pPr>
        <w:ind w:left="2880" w:hanging="2880"/>
        <w:rPr>
          <w:sz w:val="24"/>
          <w:szCs w:val="24"/>
        </w:rPr>
      </w:pPr>
      <w:r>
        <w:rPr>
          <w:b/>
          <w:sz w:val="24"/>
          <w:szCs w:val="24"/>
        </w:rPr>
        <w:t>Investigador</w:t>
      </w:r>
      <w:r>
        <w:rPr>
          <w:sz w:val="24"/>
          <w:szCs w:val="24"/>
        </w:rPr>
        <w:tab/>
        <w:t xml:space="preserve">Allison </w:t>
      </w:r>
      <w:proofErr w:type="spellStart"/>
      <w:r>
        <w:rPr>
          <w:sz w:val="24"/>
          <w:szCs w:val="24"/>
        </w:rPr>
        <w:t>McGeer</w:t>
      </w:r>
      <w:proofErr w:type="spellEnd"/>
      <w:r>
        <w:rPr>
          <w:sz w:val="24"/>
          <w:szCs w:val="24"/>
        </w:rPr>
        <w:t xml:space="preserve">, </w:t>
      </w:r>
      <w:proofErr w:type="spellStart"/>
      <w:r>
        <w:rPr>
          <w:sz w:val="24"/>
          <w:szCs w:val="24"/>
        </w:rPr>
        <w:t>MSc</w:t>
      </w:r>
      <w:proofErr w:type="spellEnd"/>
      <w:r>
        <w:rPr>
          <w:sz w:val="24"/>
          <w:szCs w:val="24"/>
        </w:rPr>
        <w:t>, MD, FRCPC</w:t>
      </w:r>
      <w:r>
        <w:rPr>
          <w:sz w:val="24"/>
          <w:szCs w:val="24"/>
        </w:rPr>
        <w:br/>
        <w:t xml:space="preserve">Sinai </w:t>
      </w:r>
      <w:proofErr w:type="spellStart"/>
      <w:r>
        <w:rPr>
          <w:sz w:val="24"/>
          <w:szCs w:val="24"/>
        </w:rPr>
        <w:t>Health</w:t>
      </w:r>
      <w:proofErr w:type="spellEnd"/>
      <w:r>
        <w:rPr>
          <w:sz w:val="24"/>
          <w:szCs w:val="24"/>
        </w:rPr>
        <w:t xml:space="preserve"> </w:t>
      </w:r>
      <w:proofErr w:type="spellStart"/>
      <w:r>
        <w:rPr>
          <w:sz w:val="24"/>
          <w:szCs w:val="24"/>
        </w:rPr>
        <w:t>System</w:t>
      </w:r>
      <w:proofErr w:type="spellEnd"/>
      <w:r>
        <w:rPr>
          <w:sz w:val="24"/>
          <w:szCs w:val="24"/>
        </w:rPr>
        <w:t>, Universidade de Toronto</w:t>
      </w:r>
    </w:p>
    <w:p w14:paraId="06175751" w14:textId="77777777" w:rsidR="003977C1" w:rsidRDefault="00513279">
      <w:pPr>
        <w:rPr>
          <w:sz w:val="24"/>
          <w:szCs w:val="24"/>
        </w:rPr>
      </w:pPr>
      <w:r>
        <w:rPr>
          <w:sz w:val="24"/>
          <w:szCs w:val="24"/>
        </w:rPr>
        <w:tab/>
      </w:r>
      <w:r>
        <w:rPr>
          <w:sz w:val="24"/>
          <w:szCs w:val="24"/>
        </w:rPr>
        <w:tab/>
      </w:r>
      <w:r>
        <w:rPr>
          <w:sz w:val="24"/>
          <w:szCs w:val="24"/>
        </w:rPr>
        <w:tab/>
      </w:r>
      <w:r>
        <w:rPr>
          <w:sz w:val="24"/>
          <w:szCs w:val="24"/>
        </w:rPr>
        <w:tab/>
        <w:t xml:space="preserve">600 </w:t>
      </w:r>
      <w:proofErr w:type="spellStart"/>
      <w:r>
        <w:rPr>
          <w:sz w:val="24"/>
          <w:szCs w:val="24"/>
        </w:rPr>
        <w:t>University</w:t>
      </w:r>
      <w:proofErr w:type="spellEnd"/>
      <w:r>
        <w:rPr>
          <w:sz w:val="24"/>
          <w:szCs w:val="24"/>
        </w:rPr>
        <w:t xml:space="preserve"> </w:t>
      </w:r>
      <w:proofErr w:type="spellStart"/>
      <w:r>
        <w:rPr>
          <w:sz w:val="24"/>
          <w:szCs w:val="24"/>
        </w:rPr>
        <w:t>Avenue</w:t>
      </w:r>
      <w:proofErr w:type="spellEnd"/>
      <w:r>
        <w:rPr>
          <w:sz w:val="24"/>
          <w:szCs w:val="24"/>
        </w:rPr>
        <w:t xml:space="preserve">, </w:t>
      </w:r>
      <w:proofErr w:type="spellStart"/>
      <w:r>
        <w:rPr>
          <w:sz w:val="24"/>
          <w:szCs w:val="24"/>
        </w:rPr>
        <w:t>Room</w:t>
      </w:r>
      <w:proofErr w:type="spellEnd"/>
      <w:r>
        <w:rPr>
          <w:sz w:val="24"/>
          <w:szCs w:val="24"/>
        </w:rPr>
        <w:t xml:space="preserve"> 171</w:t>
      </w:r>
    </w:p>
    <w:p w14:paraId="487D7F9D" w14:textId="0C228D85" w:rsidR="003977C1" w:rsidRDefault="00513279">
      <w:pPr>
        <w:rPr>
          <w:sz w:val="24"/>
          <w:szCs w:val="24"/>
        </w:rPr>
      </w:pPr>
      <w:r>
        <w:rPr>
          <w:sz w:val="24"/>
          <w:szCs w:val="24"/>
        </w:rPr>
        <w:tab/>
      </w:r>
      <w:r>
        <w:rPr>
          <w:sz w:val="24"/>
          <w:szCs w:val="24"/>
        </w:rPr>
        <w:tab/>
      </w:r>
      <w:r>
        <w:rPr>
          <w:sz w:val="24"/>
          <w:szCs w:val="24"/>
        </w:rPr>
        <w:tab/>
      </w:r>
      <w:r>
        <w:rPr>
          <w:sz w:val="24"/>
          <w:szCs w:val="24"/>
        </w:rPr>
        <w:tab/>
        <w:t>Toronto, Ontario, Canada, M5G 1X5</w:t>
      </w:r>
    </w:p>
    <w:p w14:paraId="119584ED" w14:textId="77777777" w:rsidR="003977C1" w:rsidRDefault="00513279">
      <w:pPr>
        <w:rPr>
          <w:sz w:val="24"/>
          <w:szCs w:val="24"/>
        </w:rPr>
      </w:pPr>
      <w:r>
        <w:rPr>
          <w:sz w:val="24"/>
          <w:szCs w:val="24"/>
        </w:rPr>
        <w:tab/>
      </w:r>
      <w:r>
        <w:rPr>
          <w:sz w:val="24"/>
          <w:szCs w:val="24"/>
        </w:rPr>
        <w:tab/>
      </w:r>
      <w:r>
        <w:rPr>
          <w:sz w:val="24"/>
          <w:szCs w:val="24"/>
        </w:rPr>
        <w:tab/>
      </w:r>
      <w:r>
        <w:rPr>
          <w:sz w:val="24"/>
          <w:szCs w:val="24"/>
        </w:rPr>
        <w:tab/>
        <w:t>Telefone: 416-586-3123</w:t>
      </w:r>
    </w:p>
    <w:p w14:paraId="3019383D" w14:textId="61D8A659" w:rsidR="003977C1" w:rsidRDefault="00513279">
      <w:pPr>
        <w:ind w:left="2880"/>
        <w:rPr>
          <w:sz w:val="24"/>
          <w:szCs w:val="24"/>
        </w:rPr>
      </w:pPr>
      <w:r>
        <w:rPr>
          <w:sz w:val="24"/>
          <w:szCs w:val="24"/>
        </w:rPr>
        <w:t xml:space="preserve">E-mail: </w:t>
      </w:r>
      <w:hyperlink r:id="rId7">
        <w:r>
          <w:rPr>
            <w:color w:val="0000FF"/>
            <w:sz w:val="24"/>
            <w:szCs w:val="24"/>
            <w:u w:val="single"/>
          </w:rPr>
          <w:t>Allison.Mcgeer@sinaihealth.ca</w:t>
        </w:r>
      </w:hyperlink>
    </w:p>
    <w:p w14:paraId="528F4238" w14:textId="77777777" w:rsidR="003977C1" w:rsidRDefault="003977C1">
      <w:pPr>
        <w:ind w:left="2880" w:hanging="2880"/>
        <w:rPr>
          <w:sz w:val="24"/>
          <w:szCs w:val="24"/>
        </w:rPr>
      </w:pPr>
    </w:p>
    <w:p w14:paraId="5CEC31D0" w14:textId="08E4DA5B" w:rsidR="003977C1" w:rsidRDefault="00513279">
      <w:pPr>
        <w:ind w:left="2880" w:hanging="2880"/>
        <w:rPr>
          <w:sz w:val="24"/>
          <w:szCs w:val="24"/>
        </w:rPr>
      </w:pPr>
      <w:proofErr w:type="spellStart"/>
      <w:r>
        <w:rPr>
          <w:b/>
          <w:sz w:val="24"/>
          <w:szCs w:val="24"/>
        </w:rPr>
        <w:t>Co-investigadores</w:t>
      </w:r>
      <w:proofErr w:type="spellEnd"/>
      <w:r>
        <w:rPr>
          <w:sz w:val="24"/>
          <w:szCs w:val="24"/>
        </w:rPr>
        <w:tab/>
        <w:t xml:space="preserve">Dr. Eric </w:t>
      </w:r>
      <w:proofErr w:type="spellStart"/>
      <w:r>
        <w:rPr>
          <w:sz w:val="24"/>
          <w:szCs w:val="24"/>
        </w:rPr>
        <w:t>Coomes</w:t>
      </w:r>
      <w:proofErr w:type="spellEnd"/>
      <w:r>
        <w:rPr>
          <w:sz w:val="24"/>
          <w:szCs w:val="24"/>
        </w:rPr>
        <w:t xml:space="preserve">, Dr. </w:t>
      </w:r>
      <w:proofErr w:type="spellStart"/>
      <w:r>
        <w:rPr>
          <w:sz w:val="24"/>
          <w:szCs w:val="24"/>
        </w:rPr>
        <w:t>Adrienne</w:t>
      </w:r>
      <w:proofErr w:type="spellEnd"/>
      <w:r>
        <w:rPr>
          <w:sz w:val="24"/>
          <w:szCs w:val="24"/>
        </w:rPr>
        <w:t xml:space="preserve"> </w:t>
      </w:r>
      <w:proofErr w:type="spellStart"/>
      <w:r>
        <w:rPr>
          <w:sz w:val="24"/>
          <w:szCs w:val="24"/>
        </w:rPr>
        <w:t>Chan</w:t>
      </w:r>
      <w:proofErr w:type="spellEnd"/>
      <w:r>
        <w:rPr>
          <w:sz w:val="24"/>
          <w:szCs w:val="24"/>
        </w:rPr>
        <w:t xml:space="preserve">, Dr. Rhonda </w:t>
      </w:r>
      <w:proofErr w:type="spellStart"/>
      <w:r>
        <w:rPr>
          <w:sz w:val="24"/>
          <w:szCs w:val="24"/>
        </w:rPr>
        <w:t>Collins</w:t>
      </w:r>
      <w:proofErr w:type="spellEnd"/>
      <w:r>
        <w:rPr>
          <w:sz w:val="24"/>
          <w:szCs w:val="24"/>
        </w:rPr>
        <w:t xml:space="preserve">, Mr. Bruno </w:t>
      </w:r>
      <w:proofErr w:type="spellStart"/>
      <w:r>
        <w:rPr>
          <w:sz w:val="24"/>
          <w:szCs w:val="24"/>
        </w:rPr>
        <w:t>daCosta</w:t>
      </w:r>
      <w:proofErr w:type="spellEnd"/>
      <w:r>
        <w:rPr>
          <w:sz w:val="24"/>
          <w:szCs w:val="24"/>
        </w:rPr>
        <w:t xml:space="preserve">, Dr. </w:t>
      </w:r>
      <w:proofErr w:type="spellStart"/>
      <w:r>
        <w:rPr>
          <w:sz w:val="24"/>
          <w:szCs w:val="24"/>
        </w:rPr>
        <w:t>Nick</w:t>
      </w:r>
      <w:proofErr w:type="spellEnd"/>
      <w:r>
        <w:rPr>
          <w:sz w:val="24"/>
          <w:szCs w:val="24"/>
        </w:rPr>
        <w:t xml:space="preserve"> </w:t>
      </w:r>
      <w:proofErr w:type="spellStart"/>
      <w:r>
        <w:rPr>
          <w:sz w:val="24"/>
          <w:szCs w:val="24"/>
        </w:rPr>
        <w:t>Daneman</w:t>
      </w:r>
      <w:proofErr w:type="spellEnd"/>
      <w:r>
        <w:rPr>
          <w:sz w:val="24"/>
          <w:szCs w:val="24"/>
        </w:rPr>
        <w:t xml:space="preserve">, Dr. Carol Epstein, Dr. Frederick </w:t>
      </w:r>
      <w:proofErr w:type="spellStart"/>
      <w:r>
        <w:rPr>
          <w:sz w:val="24"/>
          <w:szCs w:val="24"/>
        </w:rPr>
        <w:t>Hayden</w:t>
      </w:r>
      <w:proofErr w:type="spellEnd"/>
      <w:r>
        <w:rPr>
          <w:sz w:val="24"/>
          <w:szCs w:val="24"/>
        </w:rPr>
        <w:t xml:space="preserve">, Ms. </w:t>
      </w:r>
      <w:proofErr w:type="spellStart"/>
      <w:r>
        <w:rPr>
          <w:sz w:val="24"/>
          <w:szCs w:val="24"/>
        </w:rPr>
        <w:t>Alainna</w:t>
      </w:r>
      <w:proofErr w:type="spellEnd"/>
      <w:r>
        <w:rPr>
          <w:sz w:val="24"/>
          <w:szCs w:val="24"/>
        </w:rPr>
        <w:t xml:space="preserve"> Jamal, Dr. Peter </w:t>
      </w:r>
      <w:proofErr w:type="spellStart"/>
      <w:r>
        <w:rPr>
          <w:sz w:val="24"/>
          <w:szCs w:val="24"/>
        </w:rPr>
        <w:t>Juni</w:t>
      </w:r>
      <w:proofErr w:type="spellEnd"/>
      <w:r>
        <w:rPr>
          <w:sz w:val="24"/>
          <w:szCs w:val="24"/>
        </w:rPr>
        <w:t xml:space="preserve">, Dr. David </w:t>
      </w:r>
      <w:proofErr w:type="spellStart"/>
      <w:r>
        <w:rPr>
          <w:sz w:val="24"/>
          <w:szCs w:val="24"/>
        </w:rPr>
        <w:t>Juurlink</w:t>
      </w:r>
      <w:proofErr w:type="spellEnd"/>
      <w:r>
        <w:rPr>
          <w:sz w:val="24"/>
          <w:szCs w:val="24"/>
        </w:rPr>
        <w:t xml:space="preserve">, Dr. Christopher </w:t>
      </w:r>
      <w:proofErr w:type="spellStart"/>
      <w:r>
        <w:rPr>
          <w:sz w:val="24"/>
          <w:szCs w:val="24"/>
        </w:rPr>
        <w:t>Kandel</w:t>
      </w:r>
      <w:proofErr w:type="spellEnd"/>
      <w:r>
        <w:rPr>
          <w:sz w:val="24"/>
          <w:szCs w:val="24"/>
        </w:rPr>
        <w:t xml:space="preserve">, Dr. Kevin Katz, Dr. Tony </w:t>
      </w:r>
      <w:proofErr w:type="spellStart"/>
      <w:r>
        <w:rPr>
          <w:sz w:val="24"/>
          <w:szCs w:val="24"/>
        </w:rPr>
        <w:t>Mazzulli</w:t>
      </w:r>
      <w:proofErr w:type="spellEnd"/>
      <w:r>
        <w:rPr>
          <w:sz w:val="24"/>
          <w:szCs w:val="24"/>
        </w:rPr>
        <w:t xml:space="preserve">, Dr. Mohammad </w:t>
      </w:r>
      <w:proofErr w:type="spellStart"/>
      <w:r>
        <w:rPr>
          <w:sz w:val="24"/>
          <w:szCs w:val="24"/>
        </w:rPr>
        <w:t>Mozafarihasjin</w:t>
      </w:r>
      <w:proofErr w:type="spellEnd"/>
      <w:r>
        <w:rPr>
          <w:sz w:val="24"/>
          <w:szCs w:val="24"/>
        </w:rPr>
        <w:t xml:space="preserve">, Dr. Samira </w:t>
      </w:r>
      <w:proofErr w:type="spellStart"/>
      <w:r>
        <w:rPr>
          <w:sz w:val="24"/>
          <w:szCs w:val="24"/>
        </w:rPr>
        <w:t>Mubareka</w:t>
      </w:r>
      <w:proofErr w:type="spellEnd"/>
      <w:r>
        <w:rPr>
          <w:sz w:val="24"/>
          <w:szCs w:val="24"/>
        </w:rPr>
        <w:t xml:space="preserve">, Dr. Elizabeth </w:t>
      </w:r>
      <w:proofErr w:type="spellStart"/>
      <w:r>
        <w:rPr>
          <w:sz w:val="24"/>
          <w:szCs w:val="24"/>
        </w:rPr>
        <w:t>Rea</w:t>
      </w:r>
      <w:proofErr w:type="spellEnd"/>
      <w:r>
        <w:rPr>
          <w:sz w:val="24"/>
          <w:szCs w:val="24"/>
        </w:rPr>
        <w:t xml:space="preserve">, Dr. </w:t>
      </w:r>
      <w:proofErr w:type="spellStart"/>
      <w:r>
        <w:rPr>
          <w:sz w:val="24"/>
          <w:szCs w:val="24"/>
        </w:rPr>
        <w:t>Darrell</w:t>
      </w:r>
      <w:proofErr w:type="spellEnd"/>
      <w:r>
        <w:rPr>
          <w:sz w:val="24"/>
          <w:szCs w:val="24"/>
        </w:rPr>
        <w:t xml:space="preserve"> </w:t>
      </w:r>
      <w:proofErr w:type="spellStart"/>
      <w:r>
        <w:rPr>
          <w:sz w:val="24"/>
          <w:szCs w:val="24"/>
        </w:rPr>
        <w:t>Tan</w:t>
      </w:r>
      <w:proofErr w:type="spellEnd"/>
      <w:r>
        <w:rPr>
          <w:sz w:val="24"/>
          <w:szCs w:val="24"/>
        </w:rPr>
        <w:t>, Mr. Kevin Thorpe</w:t>
      </w:r>
    </w:p>
    <w:p w14:paraId="6C3FDFBD" w14:textId="77777777" w:rsidR="003977C1" w:rsidRDefault="00513279">
      <w:pPr>
        <w:rPr>
          <w:sz w:val="24"/>
          <w:szCs w:val="24"/>
        </w:rPr>
      </w:pPr>
      <w:r>
        <w:rPr>
          <w:sz w:val="24"/>
          <w:szCs w:val="24"/>
        </w:rPr>
        <w:tab/>
      </w:r>
    </w:p>
    <w:p w14:paraId="69773411" w14:textId="77777777" w:rsidR="003977C1" w:rsidRDefault="00513279">
      <w:pPr>
        <w:ind w:left="2880" w:hanging="2880"/>
        <w:rPr>
          <w:sz w:val="24"/>
          <w:szCs w:val="24"/>
        </w:rPr>
      </w:pPr>
      <w:r>
        <w:rPr>
          <w:b/>
          <w:sz w:val="24"/>
          <w:szCs w:val="24"/>
        </w:rPr>
        <w:t>Número de Telefone 24 Horas</w:t>
      </w:r>
      <w:r>
        <w:rPr>
          <w:sz w:val="24"/>
          <w:szCs w:val="24"/>
        </w:rPr>
        <w:tab/>
        <w:t>416-586-3123</w:t>
      </w:r>
    </w:p>
    <w:p w14:paraId="1D156B49" w14:textId="77777777" w:rsidR="003977C1" w:rsidRDefault="003977C1">
      <w:pPr>
        <w:ind w:left="2880" w:hanging="2880"/>
        <w:rPr>
          <w:b/>
          <w:sz w:val="24"/>
          <w:szCs w:val="24"/>
        </w:rPr>
      </w:pPr>
    </w:p>
    <w:p w14:paraId="59C193B4" w14:textId="08F1E569" w:rsidR="003977C1" w:rsidRDefault="00513279">
      <w:pPr>
        <w:ind w:left="2880" w:hanging="2880"/>
        <w:rPr>
          <w:b/>
          <w:sz w:val="24"/>
          <w:szCs w:val="24"/>
        </w:rPr>
      </w:pPr>
      <w:r>
        <w:rPr>
          <w:b/>
          <w:sz w:val="24"/>
          <w:szCs w:val="24"/>
        </w:rPr>
        <w:t>Patrocinadores</w:t>
      </w:r>
      <w:r>
        <w:rPr>
          <w:sz w:val="24"/>
          <w:szCs w:val="24"/>
        </w:rPr>
        <w:tab/>
      </w:r>
      <w:r w:rsidR="001B19D5">
        <w:rPr>
          <w:sz w:val="24"/>
          <w:szCs w:val="24"/>
        </w:rPr>
        <w:tab/>
      </w:r>
      <w:proofErr w:type="spellStart"/>
      <w:r>
        <w:rPr>
          <w:sz w:val="24"/>
          <w:szCs w:val="24"/>
        </w:rPr>
        <w:t>Appili</w:t>
      </w:r>
      <w:proofErr w:type="spellEnd"/>
      <w:r>
        <w:rPr>
          <w:sz w:val="24"/>
          <w:szCs w:val="24"/>
        </w:rPr>
        <w:t xml:space="preserve"> </w:t>
      </w:r>
      <w:proofErr w:type="spellStart"/>
      <w:r>
        <w:rPr>
          <w:sz w:val="24"/>
          <w:szCs w:val="24"/>
        </w:rPr>
        <w:t>Therapeutics</w:t>
      </w:r>
      <w:proofErr w:type="spellEnd"/>
      <w:r>
        <w:rPr>
          <w:b/>
          <w:sz w:val="24"/>
          <w:szCs w:val="24"/>
        </w:rPr>
        <w:t xml:space="preserve"> </w:t>
      </w:r>
    </w:p>
    <w:p w14:paraId="724C4577" w14:textId="77777777" w:rsidR="003977C1" w:rsidRDefault="003977C1">
      <w:pPr>
        <w:ind w:left="2880" w:hanging="2880"/>
        <w:rPr>
          <w:b/>
          <w:sz w:val="24"/>
          <w:szCs w:val="24"/>
        </w:rPr>
      </w:pPr>
    </w:p>
    <w:p w14:paraId="7311E7B4" w14:textId="77777777" w:rsidR="003977C1" w:rsidRDefault="00513279">
      <w:pPr>
        <w:ind w:left="2880" w:hanging="2880"/>
        <w:rPr>
          <w:b/>
          <w:sz w:val="24"/>
          <w:szCs w:val="24"/>
        </w:rPr>
      </w:pPr>
      <w:r>
        <w:rPr>
          <w:b/>
          <w:sz w:val="24"/>
          <w:szCs w:val="24"/>
        </w:rPr>
        <w:t>Introdução</w:t>
      </w:r>
    </w:p>
    <w:p w14:paraId="10F2DFCD" w14:textId="570B16FB" w:rsidR="003977C1" w:rsidRDefault="00513279">
      <w:pPr>
        <w:rPr>
          <w:sz w:val="24"/>
          <w:szCs w:val="24"/>
        </w:rPr>
      </w:pPr>
      <w:r>
        <w:rPr>
          <w:sz w:val="24"/>
          <w:szCs w:val="24"/>
        </w:rPr>
        <w:t>Está-lhe a ser pedido que participe num estudo de pesquisa. Por favor leia esta explicação sobre o estudo e os seus riscos e benefícios antes de decidir se quer participar. Deve levar todo o tempo que precisar para tomar a sua decisão. Contudo, se estiver a tomar esta decisão depois de ter começado um surto, terá de tomar uma decisão sobre se concorda ou não em tomar o medicamento do estudo dentro de 24 horas após nós o contactarmos para que receitemos o medicamento do estudo tão cedo quanto possível. Deve pedir ao médico do estudo, ou aos funcionários do estudo, para lhe explicarem qualquer coisa que não perceba e assegurar-se de que todas as suas perguntas foram respondidas antes de assinar este formulário de consentimento. Antes de tomar a sua decisão, esteja à vontade para falar sobre este estudo com quem quiser. A participação neste estudo é voluntária.</w:t>
      </w:r>
    </w:p>
    <w:p w14:paraId="5080753E" w14:textId="77777777" w:rsidR="003977C1" w:rsidRDefault="003977C1">
      <w:pPr>
        <w:ind w:left="2880" w:hanging="2880"/>
        <w:rPr>
          <w:sz w:val="24"/>
          <w:szCs w:val="24"/>
        </w:rPr>
      </w:pPr>
    </w:p>
    <w:p w14:paraId="6B1EA715" w14:textId="77777777" w:rsidR="003977C1" w:rsidRDefault="00513279">
      <w:pPr>
        <w:pStyle w:val="Heading5"/>
        <w:rPr>
          <w:rFonts w:ascii="Times New Roman" w:eastAsia="Times New Roman" w:hAnsi="Times New Roman" w:cs="Times New Roman"/>
        </w:rPr>
      </w:pPr>
      <w:r>
        <w:rPr>
          <w:rFonts w:ascii="Times New Roman" w:hAnsi="Times New Roman"/>
        </w:rPr>
        <w:t xml:space="preserve">Antecedentes </w:t>
      </w:r>
    </w:p>
    <w:p w14:paraId="11FCCF7C" w14:textId="77777777" w:rsidR="003977C1" w:rsidRDefault="00513279">
      <w:pPr>
        <w:numPr>
          <w:ilvl w:val="0"/>
          <w:numId w:val="7"/>
        </w:numPr>
        <w:ind w:left="360"/>
        <w:rPr>
          <w:sz w:val="24"/>
          <w:szCs w:val="24"/>
        </w:rPr>
      </w:pPr>
      <w:r>
        <w:rPr>
          <w:sz w:val="24"/>
          <w:szCs w:val="24"/>
        </w:rPr>
        <w:t>Foi-lhe pedido para participar neste estudo de pesquisa porque alguém numa unidade da instituição de cuidados de longa duração em que você trabalha ficou doente com o novo coronavírus (COVID-19) e é possível que você tenha sido exposto ao vírus.</w:t>
      </w:r>
    </w:p>
    <w:p w14:paraId="2AB08F75" w14:textId="77777777" w:rsidR="003977C1" w:rsidRDefault="00513279">
      <w:pPr>
        <w:numPr>
          <w:ilvl w:val="0"/>
          <w:numId w:val="7"/>
        </w:numPr>
        <w:ind w:left="360"/>
        <w:rPr>
          <w:sz w:val="24"/>
          <w:szCs w:val="24"/>
        </w:rPr>
      </w:pPr>
      <w:r>
        <w:rPr>
          <w:sz w:val="24"/>
          <w:szCs w:val="24"/>
        </w:rPr>
        <w:t xml:space="preserve">A COVID-19 é uma infeção nova causada por um vírus. Você pode apanhar a COVID-19 através do contacto com outra pessoa que tenha o vírus. </w:t>
      </w:r>
    </w:p>
    <w:p w14:paraId="527C32F3" w14:textId="77777777" w:rsidR="003977C1" w:rsidRDefault="00513279">
      <w:pPr>
        <w:numPr>
          <w:ilvl w:val="0"/>
          <w:numId w:val="7"/>
        </w:numPr>
        <w:ind w:left="360"/>
        <w:rPr>
          <w:sz w:val="24"/>
          <w:szCs w:val="24"/>
        </w:rPr>
      </w:pPr>
      <w:r>
        <w:rPr>
          <w:sz w:val="24"/>
          <w:szCs w:val="24"/>
        </w:rPr>
        <w:t>A COVID-19 está a espalhar-se pelo Canadá, incluindo em casas de cuidados de longa duração.</w:t>
      </w:r>
    </w:p>
    <w:p w14:paraId="01BB7E01" w14:textId="77777777" w:rsidR="003977C1" w:rsidRDefault="00513279">
      <w:pPr>
        <w:numPr>
          <w:ilvl w:val="0"/>
          <w:numId w:val="7"/>
        </w:numPr>
        <w:ind w:left="360"/>
        <w:rPr>
          <w:sz w:val="24"/>
          <w:szCs w:val="24"/>
        </w:rPr>
      </w:pPr>
      <w:r>
        <w:rPr>
          <w:sz w:val="24"/>
          <w:szCs w:val="24"/>
        </w:rPr>
        <w:t xml:space="preserve">A COVID-19 causa uma doença que varia de suave (uma doença do trato respiratório superior com prurido no nariz, dores e/ou tosse) a uma doença com febre e tosse que pode durar 2 a 3 semanas, a pneumonia severa que pode ser mortal. Em pessoas jovens e </w:t>
      </w:r>
      <w:r>
        <w:rPr>
          <w:sz w:val="24"/>
          <w:szCs w:val="24"/>
        </w:rPr>
        <w:lastRenderedPageBreak/>
        <w:t xml:space="preserve">saudáveis, a doença severa que requeira admissão no hospital é incomum (menos de 1 em 50), mas ocorre. </w:t>
      </w:r>
    </w:p>
    <w:p w14:paraId="10DDAB28" w14:textId="77777777" w:rsidR="003977C1" w:rsidRDefault="00513279">
      <w:pPr>
        <w:numPr>
          <w:ilvl w:val="0"/>
          <w:numId w:val="7"/>
        </w:numPr>
        <w:ind w:left="360"/>
        <w:rPr>
          <w:sz w:val="24"/>
          <w:szCs w:val="24"/>
        </w:rPr>
      </w:pPr>
      <w:r>
        <w:rPr>
          <w:sz w:val="24"/>
          <w:szCs w:val="24"/>
        </w:rPr>
        <w:t>A COVID-19 é muito mais severa em idosos, com taxas significativamente mais altas de complicações e morte. É particularmente severa em residentes em cuidados de longa duração; 3 em cada 10 residentes podem morrer da infeção.</w:t>
      </w:r>
    </w:p>
    <w:p w14:paraId="22FBD941" w14:textId="77777777" w:rsidR="003977C1" w:rsidRDefault="00513279">
      <w:pPr>
        <w:numPr>
          <w:ilvl w:val="0"/>
          <w:numId w:val="7"/>
        </w:numPr>
        <w:ind w:left="360"/>
        <w:rPr>
          <w:sz w:val="24"/>
          <w:szCs w:val="24"/>
        </w:rPr>
      </w:pPr>
      <w:r>
        <w:rPr>
          <w:sz w:val="24"/>
          <w:szCs w:val="24"/>
        </w:rPr>
        <w:t>Não há qualquer medicamento específico comprovado para evitar ou tratar a COVID-19.</w:t>
      </w:r>
    </w:p>
    <w:p w14:paraId="32CA542D" w14:textId="5F7D8CA0" w:rsidR="003977C1" w:rsidRDefault="00513279">
      <w:pPr>
        <w:numPr>
          <w:ilvl w:val="0"/>
          <w:numId w:val="7"/>
        </w:numPr>
        <w:ind w:left="360"/>
        <w:rPr>
          <w:sz w:val="24"/>
          <w:szCs w:val="24"/>
        </w:rPr>
      </w:pPr>
      <w:r>
        <w:rPr>
          <w:sz w:val="24"/>
          <w:szCs w:val="24"/>
        </w:rPr>
        <w:t>O habitual padrão de cuidados para um surto de COVID-19 em casas de cuidados de longa duração é testar todos os residentes e prestadores de cuidados de saúde na unidade afetada para ver se estão infetados com o vírus, limitar visitantes e limitar o movimento dos residentes e funcionários na casa, aumentar a limpeza e utilizar precauções adicionais tais como máscaras e luvas. As decisões sobre que medidas de controlo serão tomadas durante este surto serão tomadas pela administração da casa e a sua unidade de saúde pública local. Elas não alteradas de forma alguma por causa deste estudo.</w:t>
      </w:r>
    </w:p>
    <w:p w14:paraId="170C19B8" w14:textId="77777777" w:rsidR="003977C1" w:rsidRDefault="00513279">
      <w:pPr>
        <w:numPr>
          <w:ilvl w:val="0"/>
          <w:numId w:val="7"/>
        </w:numPr>
        <w:ind w:left="360"/>
        <w:rPr>
          <w:sz w:val="24"/>
          <w:szCs w:val="24"/>
        </w:rPr>
      </w:pPr>
      <w:r>
        <w:rPr>
          <w:sz w:val="24"/>
          <w:szCs w:val="24"/>
        </w:rPr>
        <w:t xml:space="preserve">Infelizmente, estas medidas podem não ser suficientes para controlar os surtos de COVID-19 ou evitar a doença em pessoas que já estejam expostas ao vírus. Os surtos de COVID-19 estão a ocorrer em casas de cuidados de longa duração por todo o país, com resultados severos. É muito importante identificar opções adicionais para controlar os surtos de COVID-19 nos cuidados de longa duração. </w:t>
      </w:r>
    </w:p>
    <w:p w14:paraId="46435361" w14:textId="77777777" w:rsidR="003977C1" w:rsidRDefault="00513279">
      <w:pPr>
        <w:rPr>
          <w:b/>
          <w:sz w:val="24"/>
          <w:szCs w:val="24"/>
        </w:rPr>
      </w:pPr>
      <w:r>
        <w:rPr>
          <w:b/>
          <w:sz w:val="24"/>
          <w:szCs w:val="24"/>
        </w:rPr>
        <w:br/>
        <w:t>Objetivo</w:t>
      </w:r>
    </w:p>
    <w:p w14:paraId="30B328D9" w14:textId="0C51ACC0" w:rsidR="00AB7E55" w:rsidRDefault="00513279">
      <w:pPr>
        <w:numPr>
          <w:ilvl w:val="0"/>
          <w:numId w:val="7"/>
        </w:numPr>
        <w:ind w:left="360"/>
        <w:rPr>
          <w:sz w:val="24"/>
          <w:szCs w:val="24"/>
        </w:rPr>
      </w:pPr>
      <w:r>
        <w:rPr>
          <w:sz w:val="24"/>
          <w:szCs w:val="24"/>
        </w:rPr>
        <w:t xml:space="preserve">Este estudo avaliará se a administração de um medicamento chamado </w:t>
      </w:r>
      <w:proofErr w:type="spellStart"/>
      <w:r>
        <w:rPr>
          <w:sz w:val="24"/>
          <w:szCs w:val="24"/>
        </w:rPr>
        <w:t>favipiravir</w:t>
      </w:r>
      <w:proofErr w:type="spellEnd"/>
      <w:r>
        <w:rPr>
          <w:sz w:val="24"/>
          <w:szCs w:val="24"/>
        </w:rPr>
        <w:t xml:space="preserve"> a residentes e funcionários pode ser utilizada para ajudar a controlar os surtos de infeção com a COVID-19 em casas de cuidados de longa duração.</w:t>
      </w:r>
    </w:p>
    <w:p w14:paraId="0B2ABB50" w14:textId="49F18F5F" w:rsidR="00AB7E55" w:rsidRDefault="00AB7E55" w:rsidP="00AB7E55">
      <w:pPr>
        <w:numPr>
          <w:ilvl w:val="0"/>
          <w:numId w:val="7"/>
        </w:numPr>
        <w:rPr>
          <w:sz w:val="24"/>
          <w:szCs w:val="24"/>
        </w:rPr>
      </w:pPr>
      <w:r>
        <w:rPr>
          <w:sz w:val="24"/>
          <w:szCs w:val="24"/>
        </w:rPr>
        <w:t xml:space="preserve">O </w:t>
      </w:r>
      <w:proofErr w:type="spellStart"/>
      <w:r>
        <w:rPr>
          <w:sz w:val="24"/>
          <w:szCs w:val="24"/>
        </w:rPr>
        <w:t>favipiravir</w:t>
      </w:r>
      <w:proofErr w:type="spellEnd"/>
      <w:r>
        <w:rPr>
          <w:sz w:val="24"/>
          <w:szCs w:val="24"/>
        </w:rPr>
        <w:t xml:space="preserve"> é um medicamento que está aprovado no Japão e na China para o tratamento de influenza (gripe) e que foi testado em estudos contra outras doenças virais.</w:t>
      </w:r>
      <w:r w:rsidR="00E70AE0">
        <w:rPr>
          <w:sz w:val="24"/>
          <w:szCs w:val="24"/>
        </w:rPr>
        <w:t xml:space="preserve"> </w:t>
      </w:r>
    </w:p>
    <w:p w14:paraId="1FE2782C" w14:textId="0160A4DD" w:rsidR="003977C1" w:rsidRDefault="00AB7E55" w:rsidP="00AB7E55">
      <w:pPr>
        <w:numPr>
          <w:ilvl w:val="0"/>
          <w:numId w:val="7"/>
        </w:numPr>
        <w:rPr>
          <w:sz w:val="24"/>
          <w:szCs w:val="24"/>
        </w:rPr>
      </w:pPr>
      <w:r>
        <w:rPr>
          <w:sz w:val="24"/>
          <w:szCs w:val="24"/>
        </w:rPr>
        <w:t xml:space="preserve">O </w:t>
      </w:r>
      <w:proofErr w:type="spellStart"/>
      <w:r>
        <w:rPr>
          <w:sz w:val="24"/>
          <w:szCs w:val="24"/>
        </w:rPr>
        <w:t>favipiravir</w:t>
      </w:r>
      <w:proofErr w:type="spellEnd"/>
      <w:r>
        <w:rPr>
          <w:sz w:val="24"/>
          <w:szCs w:val="24"/>
        </w:rPr>
        <w:t xml:space="preserve"> não está aprovado para uso rotineiro no Canadá, mas foi aprovado para uso de pesquisa neste estudo. </w:t>
      </w:r>
    </w:p>
    <w:p w14:paraId="1BB6AD88" w14:textId="77777777" w:rsidR="003977C1" w:rsidRDefault="00513279">
      <w:pPr>
        <w:numPr>
          <w:ilvl w:val="0"/>
          <w:numId w:val="10"/>
        </w:numPr>
        <w:ind w:left="360"/>
        <w:rPr>
          <w:sz w:val="24"/>
          <w:szCs w:val="24"/>
        </w:rPr>
      </w:pPr>
      <w:r>
        <w:rPr>
          <w:sz w:val="24"/>
          <w:szCs w:val="24"/>
        </w:rPr>
        <w:t xml:space="preserve">Serão incluídos no estudo aproximadamente 400 residentes de 16 casas de cuidados de longa duração, e os funcionários que tomam conta deles. </w:t>
      </w:r>
    </w:p>
    <w:p w14:paraId="4A2C03D6" w14:textId="77777777" w:rsidR="003977C1" w:rsidRDefault="00513279">
      <w:pPr>
        <w:numPr>
          <w:ilvl w:val="0"/>
          <w:numId w:val="10"/>
        </w:numPr>
        <w:ind w:left="360"/>
        <w:rPr>
          <w:sz w:val="24"/>
          <w:szCs w:val="24"/>
        </w:rPr>
      </w:pPr>
      <w:r>
        <w:rPr>
          <w:sz w:val="24"/>
          <w:szCs w:val="24"/>
        </w:rPr>
        <w:t xml:space="preserve">Esperamos melhorar o controlo dos surtos atuais e futuros de COVID-19 nas casas de cuidados de longa duração. </w:t>
      </w:r>
    </w:p>
    <w:p w14:paraId="159C02E2" w14:textId="77777777" w:rsidR="003977C1" w:rsidRDefault="003977C1">
      <w:pPr>
        <w:keepNext/>
        <w:pBdr>
          <w:top w:val="nil"/>
          <w:left w:val="nil"/>
          <w:bottom w:val="nil"/>
          <w:right w:val="nil"/>
          <w:between w:val="nil"/>
        </w:pBdr>
        <w:rPr>
          <w:b/>
          <w:color w:val="000000"/>
          <w:sz w:val="24"/>
          <w:szCs w:val="24"/>
        </w:rPr>
      </w:pPr>
    </w:p>
    <w:p w14:paraId="1D275F49" w14:textId="77777777" w:rsidR="003977C1" w:rsidRDefault="00513279">
      <w:pPr>
        <w:keepNext/>
        <w:pBdr>
          <w:top w:val="nil"/>
          <w:left w:val="nil"/>
          <w:bottom w:val="nil"/>
          <w:right w:val="nil"/>
          <w:between w:val="nil"/>
        </w:pBdr>
        <w:rPr>
          <w:b/>
          <w:color w:val="000000"/>
          <w:sz w:val="24"/>
          <w:szCs w:val="24"/>
        </w:rPr>
      </w:pPr>
      <w:r>
        <w:rPr>
          <w:b/>
          <w:color w:val="000000"/>
          <w:sz w:val="24"/>
          <w:szCs w:val="24"/>
        </w:rPr>
        <w:t>Desenho do Estudo</w:t>
      </w:r>
    </w:p>
    <w:p w14:paraId="0A7F3C6E" w14:textId="46AA5FD4" w:rsidR="003977C1" w:rsidRDefault="00513279">
      <w:pPr>
        <w:numPr>
          <w:ilvl w:val="0"/>
          <w:numId w:val="5"/>
        </w:numPr>
        <w:tabs>
          <w:tab w:val="left" w:pos="0"/>
        </w:tabs>
        <w:ind w:left="360"/>
        <w:rPr>
          <w:sz w:val="24"/>
          <w:szCs w:val="24"/>
        </w:rPr>
      </w:pPr>
      <w:r>
        <w:rPr>
          <w:sz w:val="24"/>
          <w:szCs w:val="24"/>
        </w:rPr>
        <w:t xml:space="preserve">Para os funcionários, este estudo compara os efeitos do </w:t>
      </w:r>
      <w:proofErr w:type="spellStart"/>
      <w:r>
        <w:rPr>
          <w:sz w:val="24"/>
          <w:szCs w:val="24"/>
        </w:rPr>
        <w:t>favipiravir</w:t>
      </w:r>
      <w:proofErr w:type="spellEnd"/>
      <w:r>
        <w:rPr>
          <w:sz w:val="24"/>
          <w:szCs w:val="24"/>
        </w:rPr>
        <w:t xml:space="preserve"> aos de um placebo. Um placebo é semelhante ao medicamento do estudo, mas não contém qualquer medicamento ativo.</w:t>
      </w:r>
    </w:p>
    <w:p w14:paraId="1E5B2F27" w14:textId="77777777" w:rsidR="00D8661C" w:rsidRDefault="00D8661C" w:rsidP="00D8661C">
      <w:pPr>
        <w:numPr>
          <w:ilvl w:val="0"/>
          <w:numId w:val="5"/>
        </w:numPr>
        <w:tabs>
          <w:tab w:val="left" w:pos="0"/>
        </w:tabs>
        <w:rPr>
          <w:sz w:val="24"/>
          <w:szCs w:val="24"/>
        </w:rPr>
      </w:pPr>
      <w:r>
        <w:rPr>
          <w:sz w:val="24"/>
          <w:szCs w:val="24"/>
        </w:rPr>
        <w:t xml:space="preserve">Se testou positivo à COVID-19, ou testar positivo no dia 0, receberá </w:t>
      </w:r>
      <w:proofErr w:type="spellStart"/>
      <w:r>
        <w:rPr>
          <w:sz w:val="24"/>
          <w:szCs w:val="24"/>
        </w:rPr>
        <w:t>favipiravir</w:t>
      </w:r>
      <w:proofErr w:type="spellEnd"/>
      <w:r>
        <w:rPr>
          <w:sz w:val="24"/>
          <w:szCs w:val="24"/>
        </w:rPr>
        <w:t xml:space="preserve"> ou placebo: 10 comprimidos duas vezes por dia no dia 1, depois 5 comprimidos duas vezes por dia durante 14 dias. </w:t>
      </w:r>
    </w:p>
    <w:p w14:paraId="2B2C9DAC" w14:textId="77777777" w:rsidR="00D8661C" w:rsidRDefault="00D8661C" w:rsidP="00D8661C">
      <w:pPr>
        <w:numPr>
          <w:ilvl w:val="0"/>
          <w:numId w:val="5"/>
        </w:numPr>
        <w:tabs>
          <w:tab w:val="left" w:pos="0"/>
        </w:tabs>
        <w:rPr>
          <w:sz w:val="24"/>
          <w:szCs w:val="24"/>
        </w:rPr>
      </w:pPr>
      <w:r>
        <w:rPr>
          <w:sz w:val="24"/>
          <w:szCs w:val="24"/>
        </w:rPr>
        <w:t xml:space="preserve">Se testou negativo à COVID-19, receberá </w:t>
      </w:r>
      <w:proofErr w:type="spellStart"/>
      <w:r>
        <w:rPr>
          <w:sz w:val="24"/>
          <w:szCs w:val="24"/>
        </w:rPr>
        <w:t>favipiravir</w:t>
      </w:r>
      <w:proofErr w:type="spellEnd"/>
      <w:r>
        <w:rPr>
          <w:sz w:val="24"/>
          <w:szCs w:val="24"/>
        </w:rPr>
        <w:t xml:space="preserve"> ou placebo, 8 comprimidos duas vezes por dia no dia 1, depois 4 comprimidos duas vezes por dia até ao dia 25. </w:t>
      </w:r>
    </w:p>
    <w:p w14:paraId="288ED093" w14:textId="77777777" w:rsidR="003977C1" w:rsidRDefault="00513279">
      <w:pPr>
        <w:numPr>
          <w:ilvl w:val="0"/>
          <w:numId w:val="5"/>
        </w:numPr>
        <w:tabs>
          <w:tab w:val="left" w:pos="0"/>
        </w:tabs>
        <w:ind w:left="360"/>
        <w:rPr>
          <w:sz w:val="24"/>
          <w:szCs w:val="24"/>
        </w:rPr>
      </w:pPr>
      <w:r>
        <w:rPr>
          <w:sz w:val="24"/>
          <w:szCs w:val="24"/>
        </w:rPr>
        <w:t xml:space="preserve">Este é um ensaio clínico de grupo aleatório, multicêntrico e cego. </w:t>
      </w:r>
    </w:p>
    <w:p w14:paraId="09E4596B" w14:textId="77777777" w:rsidR="003977C1" w:rsidRDefault="00513279">
      <w:pPr>
        <w:numPr>
          <w:ilvl w:val="0"/>
          <w:numId w:val="5"/>
        </w:numPr>
        <w:tabs>
          <w:tab w:val="left" w:pos="0"/>
        </w:tabs>
        <w:ind w:left="360"/>
        <w:rPr>
          <w:sz w:val="24"/>
          <w:szCs w:val="24"/>
        </w:rPr>
      </w:pPr>
      <w:r>
        <w:rPr>
          <w:sz w:val="24"/>
          <w:szCs w:val="24"/>
        </w:rPr>
        <w:t>Definições:</w:t>
      </w:r>
    </w:p>
    <w:p w14:paraId="18471253" w14:textId="77777777" w:rsidR="003977C1" w:rsidRDefault="00513279">
      <w:pPr>
        <w:numPr>
          <w:ilvl w:val="0"/>
          <w:numId w:val="5"/>
        </w:numPr>
        <w:tabs>
          <w:tab w:val="left" w:pos="0"/>
        </w:tabs>
        <w:rPr>
          <w:sz w:val="24"/>
          <w:szCs w:val="24"/>
        </w:rPr>
      </w:pPr>
      <w:r>
        <w:rPr>
          <w:sz w:val="24"/>
          <w:szCs w:val="24"/>
        </w:rPr>
        <w:t xml:space="preserve">Aleatório: Se você recebe o medicamento do estudo ou o placebo será decidido aleatoriamente (à sorte), como rolando um dado. Há 1 em 2 hipóteses de receber o medicamento do estudo ou placebo. </w:t>
      </w:r>
    </w:p>
    <w:p w14:paraId="7996B352" w14:textId="77777777" w:rsidR="003977C1" w:rsidRDefault="00513279">
      <w:pPr>
        <w:numPr>
          <w:ilvl w:val="0"/>
          <w:numId w:val="5"/>
        </w:numPr>
        <w:tabs>
          <w:tab w:val="left" w:pos="0"/>
        </w:tabs>
        <w:rPr>
          <w:sz w:val="24"/>
          <w:szCs w:val="24"/>
        </w:rPr>
      </w:pPr>
      <w:r>
        <w:rPr>
          <w:sz w:val="24"/>
          <w:szCs w:val="24"/>
        </w:rPr>
        <w:t>Grupo: Todos os funcionários da unidade da casa de cuidados de longa duração receberão o mesmo medicamento.</w:t>
      </w:r>
    </w:p>
    <w:p w14:paraId="256A4155" w14:textId="77777777" w:rsidR="003977C1" w:rsidRDefault="00513279">
      <w:pPr>
        <w:numPr>
          <w:ilvl w:val="0"/>
          <w:numId w:val="5"/>
        </w:numPr>
        <w:tabs>
          <w:tab w:val="left" w:pos="0"/>
        </w:tabs>
        <w:rPr>
          <w:sz w:val="24"/>
          <w:szCs w:val="24"/>
        </w:rPr>
      </w:pPr>
      <w:r>
        <w:rPr>
          <w:sz w:val="24"/>
          <w:szCs w:val="24"/>
        </w:rPr>
        <w:t xml:space="preserve">Multicêntrico: Estarão envolvidas no estudo múltiplas casas de cuidados de longa duração. </w:t>
      </w:r>
    </w:p>
    <w:p w14:paraId="78592D1F" w14:textId="79F6A2FC" w:rsidR="003977C1" w:rsidRDefault="00513279">
      <w:pPr>
        <w:numPr>
          <w:ilvl w:val="0"/>
          <w:numId w:val="5"/>
        </w:numPr>
        <w:tabs>
          <w:tab w:val="left" w:pos="0"/>
        </w:tabs>
        <w:rPr>
          <w:sz w:val="24"/>
          <w:szCs w:val="24"/>
        </w:rPr>
      </w:pPr>
      <w:r>
        <w:rPr>
          <w:sz w:val="24"/>
          <w:szCs w:val="24"/>
        </w:rPr>
        <w:lastRenderedPageBreak/>
        <w:t xml:space="preserve">Cego: Isto significa que não lhe será dito se está a receber o </w:t>
      </w:r>
      <w:proofErr w:type="spellStart"/>
      <w:r>
        <w:rPr>
          <w:sz w:val="24"/>
          <w:szCs w:val="24"/>
        </w:rPr>
        <w:t>favipiravir</w:t>
      </w:r>
      <w:proofErr w:type="spellEnd"/>
      <w:r>
        <w:rPr>
          <w:sz w:val="24"/>
          <w:szCs w:val="24"/>
        </w:rPr>
        <w:t xml:space="preserve"> ou o placebo até o estudo ter terminado. Ninguém, a não ser quem faz a escolha aleatória, saberá qual deles você recebeu. Esta informação pode ser revelada em caso de emergência. </w:t>
      </w:r>
    </w:p>
    <w:p w14:paraId="1024F6E6" w14:textId="05D7A1E0" w:rsidR="003977C1" w:rsidRDefault="00513279">
      <w:pPr>
        <w:numPr>
          <w:ilvl w:val="0"/>
          <w:numId w:val="5"/>
        </w:numPr>
        <w:tabs>
          <w:tab w:val="left" w:pos="0"/>
        </w:tabs>
        <w:ind w:left="360"/>
        <w:rPr>
          <w:sz w:val="24"/>
          <w:szCs w:val="24"/>
        </w:rPr>
      </w:pPr>
      <w:r>
        <w:rPr>
          <w:sz w:val="24"/>
          <w:szCs w:val="24"/>
        </w:rPr>
        <w:t xml:space="preserve">Tomará </w:t>
      </w:r>
      <w:proofErr w:type="spellStart"/>
      <w:r>
        <w:rPr>
          <w:sz w:val="24"/>
          <w:szCs w:val="24"/>
        </w:rPr>
        <w:t>favipiravir</w:t>
      </w:r>
      <w:proofErr w:type="spellEnd"/>
      <w:r>
        <w:rPr>
          <w:sz w:val="24"/>
          <w:szCs w:val="24"/>
        </w:rPr>
        <w:t xml:space="preserve"> ou placebo durante 25 dias. </w:t>
      </w:r>
    </w:p>
    <w:p w14:paraId="75209A1C" w14:textId="4DBA4114" w:rsidR="003977C1" w:rsidRDefault="00513279">
      <w:pPr>
        <w:numPr>
          <w:ilvl w:val="0"/>
          <w:numId w:val="5"/>
        </w:numPr>
        <w:tabs>
          <w:tab w:val="left" w:pos="0"/>
        </w:tabs>
        <w:ind w:left="360"/>
        <w:rPr>
          <w:sz w:val="24"/>
          <w:szCs w:val="24"/>
        </w:rPr>
      </w:pPr>
      <w:r>
        <w:rPr>
          <w:sz w:val="24"/>
          <w:szCs w:val="24"/>
        </w:rPr>
        <w:t>Estará no estudo durante um total de 40 dias.</w:t>
      </w:r>
    </w:p>
    <w:p w14:paraId="7EC52C17" w14:textId="77777777" w:rsidR="003977C1" w:rsidRDefault="003977C1">
      <w:pPr>
        <w:rPr>
          <w:sz w:val="24"/>
          <w:szCs w:val="24"/>
        </w:rPr>
      </w:pPr>
    </w:p>
    <w:p w14:paraId="6D395B60" w14:textId="77777777" w:rsidR="003977C1" w:rsidRDefault="00513279">
      <w:pPr>
        <w:pStyle w:val="Heading5"/>
        <w:rPr>
          <w:rFonts w:ascii="Times New Roman" w:eastAsia="Times New Roman" w:hAnsi="Times New Roman" w:cs="Times New Roman"/>
        </w:rPr>
      </w:pPr>
      <w:r>
        <w:rPr>
          <w:rFonts w:ascii="Times New Roman" w:hAnsi="Times New Roman"/>
        </w:rPr>
        <w:t>Contactos e Procedimentos do Estudo</w:t>
      </w:r>
    </w:p>
    <w:p w14:paraId="4C7356CE" w14:textId="77777777" w:rsidR="003977C1" w:rsidRDefault="003977C1">
      <w:pPr>
        <w:pBdr>
          <w:top w:val="nil"/>
          <w:left w:val="nil"/>
          <w:bottom w:val="nil"/>
          <w:right w:val="nil"/>
          <w:between w:val="nil"/>
        </w:pBdr>
        <w:ind w:hanging="720"/>
        <w:rPr>
          <w:color w:val="000000"/>
          <w:sz w:val="24"/>
          <w:szCs w:val="24"/>
        </w:rPr>
      </w:pPr>
    </w:p>
    <w:p w14:paraId="7FD5EA15" w14:textId="77777777" w:rsidR="003977C1" w:rsidRDefault="00513279">
      <w:pPr>
        <w:tabs>
          <w:tab w:val="left" w:pos="0"/>
        </w:tabs>
        <w:rPr>
          <w:sz w:val="24"/>
          <w:szCs w:val="24"/>
        </w:rPr>
      </w:pPr>
      <w:r>
        <w:rPr>
          <w:b/>
          <w:sz w:val="24"/>
          <w:szCs w:val="24"/>
        </w:rPr>
        <w:t xml:space="preserve">Contacto inicial: </w:t>
      </w:r>
      <w:r>
        <w:rPr>
          <w:sz w:val="24"/>
          <w:szCs w:val="24"/>
        </w:rPr>
        <w:t xml:space="preserve">Será contactado por telefone para determinar se é elegível para participar no estudo: Nessa altura, ocorrerá o seguinte: </w:t>
      </w:r>
    </w:p>
    <w:p w14:paraId="4C82323F" w14:textId="77777777" w:rsidR="003977C1" w:rsidRDefault="00513279">
      <w:pPr>
        <w:numPr>
          <w:ilvl w:val="0"/>
          <w:numId w:val="8"/>
        </w:numPr>
        <w:pBdr>
          <w:top w:val="nil"/>
          <w:left w:val="nil"/>
          <w:bottom w:val="nil"/>
          <w:right w:val="nil"/>
          <w:between w:val="nil"/>
        </w:pBdr>
        <w:tabs>
          <w:tab w:val="left" w:pos="0"/>
        </w:tabs>
        <w:rPr>
          <w:color w:val="000000"/>
          <w:sz w:val="24"/>
          <w:szCs w:val="24"/>
        </w:rPr>
      </w:pPr>
      <w:r>
        <w:rPr>
          <w:color w:val="000000"/>
          <w:sz w:val="24"/>
          <w:szCs w:val="24"/>
        </w:rPr>
        <w:t xml:space="preserve">Ser-lhe-ão feitas algumas perguntas sobre a sua medicamentação atual e o seu historial clínico para determinar se pode tomar, com segurança, o medicamento do estudo. </w:t>
      </w:r>
    </w:p>
    <w:p w14:paraId="39CE763A" w14:textId="6E88B01D" w:rsidR="003977C1" w:rsidRDefault="00513279">
      <w:pPr>
        <w:numPr>
          <w:ilvl w:val="0"/>
          <w:numId w:val="8"/>
        </w:numPr>
        <w:pBdr>
          <w:top w:val="nil"/>
          <w:left w:val="nil"/>
          <w:bottom w:val="nil"/>
          <w:right w:val="nil"/>
          <w:between w:val="nil"/>
        </w:pBdr>
        <w:tabs>
          <w:tab w:val="left" w:pos="0"/>
        </w:tabs>
        <w:rPr>
          <w:color w:val="000000"/>
          <w:sz w:val="24"/>
          <w:szCs w:val="24"/>
        </w:rPr>
      </w:pPr>
      <w:r>
        <w:rPr>
          <w:color w:val="000000"/>
          <w:sz w:val="24"/>
          <w:szCs w:val="24"/>
        </w:rPr>
        <w:t xml:space="preserve">Os funcionários do estudo também falarão consigo pelo telefone sobre este formulário de consentimento informado </w:t>
      </w:r>
    </w:p>
    <w:p w14:paraId="409A52A8" w14:textId="3D256A12" w:rsidR="003977C1" w:rsidRDefault="00513279">
      <w:pPr>
        <w:numPr>
          <w:ilvl w:val="0"/>
          <w:numId w:val="8"/>
        </w:numPr>
        <w:pBdr>
          <w:top w:val="nil"/>
          <w:left w:val="nil"/>
          <w:bottom w:val="nil"/>
          <w:right w:val="nil"/>
          <w:between w:val="nil"/>
        </w:pBdr>
        <w:tabs>
          <w:tab w:val="left" w:pos="0"/>
        </w:tabs>
        <w:rPr>
          <w:color w:val="000000"/>
          <w:sz w:val="24"/>
          <w:szCs w:val="24"/>
        </w:rPr>
      </w:pPr>
      <w:r>
        <w:rPr>
          <w:color w:val="000000"/>
          <w:sz w:val="24"/>
          <w:szCs w:val="24"/>
        </w:rPr>
        <w:t>Se não for elegível para tomar o medicamento do estudo, ou decidir não o fazer, ainda lhe pediremos para que considere fazer parte do estudo para que o possamos acompanhar para ver se tem a COVID-19 como parte deste surto.</w:t>
      </w:r>
    </w:p>
    <w:p w14:paraId="7B61CAB9" w14:textId="77777777" w:rsidR="003977C1" w:rsidRDefault="00513279">
      <w:pPr>
        <w:numPr>
          <w:ilvl w:val="0"/>
          <w:numId w:val="8"/>
        </w:numPr>
        <w:pBdr>
          <w:top w:val="nil"/>
          <w:left w:val="nil"/>
          <w:bottom w:val="nil"/>
          <w:right w:val="nil"/>
          <w:between w:val="nil"/>
        </w:pBdr>
        <w:tabs>
          <w:tab w:val="left" w:pos="0"/>
        </w:tabs>
        <w:rPr>
          <w:color w:val="000000"/>
          <w:sz w:val="24"/>
          <w:szCs w:val="24"/>
        </w:rPr>
      </w:pPr>
      <w:r>
        <w:rPr>
          <w:color w:val="000000"/>
          <w:sz w:val="24"/>
          <w:szCs w:val="24"/>
        </w:rPr>
        <w:t>Se consentir participar no estudo:</w:t>
      </w:r>
    </w:p>
    <w:p w14:paraId="71AB1749" w14:textId="606BDD91" w:rsidR="003977C1" w:rsidRDefault="00513279">
      <w:pPr>
        <w:numPr>
          <w:ilvl w:val="1"/>
          <w:numId w:val="8"/>
        </w:numPr>
        <w:pBdr>
          <w:top w:val="nil"/>
          <w:left w:val="nil"/>
          <w:bottom w:val="nil"/>
          <w:right w:val="nil"/>
          <w:between w:val="nil"/>
        </w:pBdr>
        <w:tabs>
          <w:tab w:val="left" w:pos="0"/>
        </w:tabs>
        <w:rPr>
          <w:color w:val="000000"/>
          <w:sz w:val="24"/>
          <w:szCs w:val="24"/>
        </w:rPr>
      </w:pPr>
      <w:r>
        <w:rPr>
          <w:sz w:val="24"/>
          <w:szCs w:val="24"/>
        </w:rPr>
        <w:t>Será obtida a sua informação de contacto.</w:t>
      </w:r>
      <w:r w:rsidR="00E70AE0">
        <w:rPr>
          <w:sz w:val="24"/>
          <w:szCs w:val="24"/>
        </w:rPr>
        <w:t xml:space="preserve"> </w:t>
      </w:r>
    </w:p>
    <w:p w14:paraId="4BA943EE" w14:textId="77777777" w:rsidR="003977C1" w:rsidRDefault="00513279">
      <w:pPr>
        <w:numPr>
          <w:ilvl w:val="1"/>
          <w:numId w:val="8"/>
        </w:numPr>
        <w:pBdr>
          <w:top w:val="nil"/>
          <w:left w:val="nil"/>
          <w:bottom w:val="nil"/>
          <w:right w:val="nil"/>
          <w:between w:val="nil"/>
        </w:pBdr>
        <w:tabs>
          <w:tab w:val="left" w:pos="0"/>
        </w:tabs>
        <w:rPr>
          <w:color w:val="000000"/>
          <w:sz w:val="24"/>
          <w:szCs w:val="24"/>
        </w:rPr>
      </w:pPr>
      <w:r>
        <w:rPr>
          <w:color w:val="000000"/>
          <w:sz w:val="24"/>
          <w:szCs w:val="24"/>
        </w:rPr>
        <w:t xml:space="preserve">Se ainda não lhe foi requerido que submeta um esfregalho nasal para teste como parte das medidas padrão de controlo de surtos, será enviado um esfregalho nasal para sua casa ou trabalho com instruções sobre como o aplicar. Quando você tiver utilizado o esfregalho, terá de o deixar no trabalho ou trataremos de o recolher diretamente de si, em sua casa ou no trabalho. Ele será testado à COVID-19 e você será informado quanto ao resultado. </w:t>
      </w:r>
    </w:p>
    <w:p w14:paraId="379FD768" w14:textId="662C6537" w:rsidR="003977C1" w:rsidRDefault="00513279">
      <w:pPr>
        <w:numPr>
          <w:ilvl w:val="1"/>
          <w:numId w:val="8"/>
        </w:numPr>
        <w:pBdr>
          <w:top w:val="nil"/>
          <w:left w:val="nil"/>
          <w:bottom w:val="nil"/>
          <w:right w:val="nil"/>
          <w:between w:val="nil"/>
        </w:pBdr>
        <w:tabs>
          <w:tab w:val="left" w:pos="0"/>
        </w:tabs>
        <w:rPr>
          <w:color w:val="000000"/>
          <w:sz w:val="24"/>
          <w:szCs w:val="24"/>
        </w:rPr>
      </w:pPr>
      <w:r>
        <w:rPr>
          <w:color w:val="000000"/>
          <w:sz w:val="24"/>
          <w:szCs w:val="24"/>
        </w:rPr>
        <w:t>Você receberá (por correio/correio eletrónico ou por recolha na casa onde trabalha) um registo diário que lhe será pedido para preencher durante o estudo. Ele pede-lhe que verifique todos os dias se tem, ou não, sintomas que possam ser devidos à COVID-19 ou que possam ser efeitos adversos do medicamento do estudo, quer você tenha, ou não, tomado o medicamento do estudo, quer você tenha, ou não, trabalhado na casa nesse dia, e quer você tenha, ou não, tido outra exposição a pessoas doentes em outro trabalho ou noutro lugar qualquer na comunidade.</w:t>
      </w:r>
      <w:r w:rsidR="00E70AE0">
        <w:rPr>
          <w:color w:val="000000"/>
          <w:sz w:val="24"/>
          <w:szCs w:val="24"/>
        </w:rPr>
        <w:t xml:space="preserve"> </w:t>
      </w:r>
    </w:p>
    <w:p w14:paraId="0A177160" w14:textId="77777777" w:rsidR="003977C1" w:rsidRDefault="003977C1">
      <w:pPr>
        <w:tabs>
          <w:tab w:val="left" w:pos="0"/>
        </w:tabs>
        <w:rPr>
          <w:sz w:val="24"/>
          <w:szCs w:val="24"/>
        </w:rPr>
      </w:pPr>
    </w:p>
    <w:p w14:paraId="40651304" w14:textId="3C69B976" w:rsidR="003977C1" w:rsidRDefault="00513279">
      <w:pPr>
        <w:rPr>
          <w:sz w:val="24"/>
          <w:szCs w:val="24"/>
        </w:rPr>
      </w:pPr>
      <w:r>
        <w:rPr>
          <w:b/>
          <w:sz w:val="24"/>
          <w:szCs w:val="24"/>
        </w:rPr>
        <w:t>Escolha Aleatória</w:t>
      </w:r>
      <w:r>
        <w:rPr>
          <w:sz w:val="24"/>
          <w:szCs w:val="24"/>
        </w:rPr>
        <w:t xml:space="preserve">: O procedimento de escolha aleatória ocorrerá eletronicamente. Se consentir participar neste estudo de pesquisa, será selecionado para tomar </w:t>
      </w:r>
      <w:proofErr w:type="spellStart"/>
      <w:r>
        <w:rPr>
          <w:sz w:val="24"/>
          <w:szCs w:val="24"/>
        </w:rPr>
        <w:t>favipiravir</w:t>
      </w:r>
      <w:proofErr w:type="spellEnd"/>
      <w:r>
        <w:rPr>
          <w:sz w:val="24"/>
          <w:szCs w:val="24"/>
        </w:rPr>
        <w:t xml:space="preserve"> ou placebo durante 25 dias.</w:t>
      </w:r>
    </w:p>
    <w:p w14:paraId="00976190" w14:textId="77777777" w:rsidR="003977C1" w:rsidRDefault="003977C1">
      <w:pPr>
        <w:rPr>
          <w:sz w:val="24"/>
          <w:szCs w:val="24"/>
        </w:rPr>
      </w:pPr>
    </w:p>
    <w:p w14:paraId="4A86945F" w14:textId="77777777" w:rsidR="003977C1" w:rsidRDefault="00513279">
      <w:pPr>
        <w:rPr>
          <w:b/>
          <w:sz w:val="24"/>
          <w:szCs w:val="24"/>
        </w:rPr>
      </w:pPr>
      <w:r>
        <w:rPr>
          <w:b/>
          <w:bCs/>
          <w:sz w:val="24"/>
          <w:szCs w:val="24"/>
        </w:rPr>
        <w:t>Início da profilaxia (dia 1):</w:t>
      </w:r>
      <w:r>
        <w:rPr>
          <w:b/>
          <w:sz w:val="24"/>
          <w:szCs w:val="24"/>
        </w:rPr>
        <w:t xml:space="preserve"> </w:t>
      </w:r>
    </w:p>
    <w:p w14:paraId="27F6F028" w14:textId="7C1D6FE1" w:rsidR="003977C1" w:rsidRDefault="00513279">
      <w:pPr>
        <w:numPr>
          <w:ilvl w:val="0"/>
          <w:numId w:val="3"/>
        </w:numPr>
        <w:pBdr>
          <w:top w:val="nil"/>
          <w:left w:val="nil"/>
          <w:bottom w:val="nil"/>
          <w:right w:val="nil"/>
          <w:between w:val="nil"/>
        </w:pBdr>
        <w:rPr>
          <w:color w:val="000000"/>
          <w:sz w:val="24"/>
          <w:szCs w:val="24"/>
        </w:rPr>
      </w:pPr>
      <w:r>
        <w:rPr>
          <w:color w:val="000000"/>
          <w:sz w:val="24"/>
          <w:szCs w:val="24"/>
        </w:rPr>
        <w:t>Se for elegível e decidir tomar o medicamento do estudo, começará a tomá-lo. As instruções sobre como tomar o medicamento do estudo serão fornecidas por um farmacêutico do estudo.</w:t>
      </w:r>
    </w:p>
    <w:p w14:paraId="47680632" w14:textId="4FF6D519" w:rsidR="003977C1" w:rsidRDefault="00513279">
      <w:pPr>
        <w:numPr>
          <w:ilvl w:val="0"/>
          <w:numId w:val="3"/>
        </w:numPr>
        <w:pBdr>
          <w:top w:val="nil"/>
          <w:left w:val="nil"/>
          <w:bottom w:val="nil"/>
          <w:right w:val="nil"/>
          <w:between w:val="nil"/>
        </w:pBdr>
        <w:rPr>
          <w:color w:val="000000"/>
          <w:sz w:val="24"/>
          <w:szCs w:val="24"/>
        </w:rPr>
      </w:pPr>
      <w:r>
        <w:rPr>
          <w:color w:val="000000"/>
          <w:sz w:val="24"/>
          <w:szCs w:val="24"/>
        </w:rPr>
        <w:t>Ser-lhe-á pedido para telefonar ao estudo se tiver quaisquer sintomas ou efeitos secundários que pense que possam ser devidos ao medicamento do estudo.</w:t>
      </w:r>
    </w:p>
    <w:p w14:paraId="4B59F354" w14:textId="0CD92826" w:rsidR="00E5200C" w:rsidRDefault="00E5200C">
      <w:pPr>
        <w:numPr>
          <w:ilvl w:val="0"/>
          <w:numId w:val="3"/>
        </w:numPr>
        <w:pBdr>
          <w:top w:val="nil"/>
          <w:left w:val="nil"/>
          <w:bottom w:val="nil"/>
          <w:right w:val="nil"/>
          <w:between w:val="nil"/>
        </w:pBdr>
        <w:rPr>
          <w:color w:val="000000"/>
          <w:sz w:val="24"/>
          <w:szCs w:val="24"/>
        </w:rPr>
      </w:pPr>
      <w:r>
        <w:rPr>
          <w:color w:val="000000"/>
          <w:sz w:val="24"/>
          <w:szCs w:val="24"/>
        </w:rPr>
        <w:t>Receberá um formulário diário para preencher diariamente registando quaisquer sintomas que tenha, assim como se for testado à COVID-19 e se se lembrou de tomar o seu medicamento do estudo.</w:t>
      </w:r>
    </w:p>
    <w:p w14:paraId="6839EE18" w14:textId="2F7EC1E5" w:rsidR="00C870B1" w:rsidRPr="002C3EDF" w:rsidRDefault="00513279" w:rsidP="002C3EDF">
      <w:pPr>
        <w:numPr>
          <w:ilvl w:val="0"/>
          <w:numId w:val="3"/>
        </w:numPr>
        <w:pBdr>
          <w:top w:val="nil"/>
          <w:left w:val="nil"/>
          <w:bottom w:val="nil"/>
          <w:right w:val="nil"/>
          <w:between w:val="nil"/>
        </w:pBdr>
        <w:rPr>
          <w:color w:val="000000"/>
          <w:sz w:val="24"/>
          <w:szCs w:val="24"/>
        </w:rPr>
      </w:pPr>
      <w:r>
        <w:rPr>
          <w:color w:val="000000"/>
          <w:sz w:val="24"/>
          <w:szCs w:val="24"/>
        </w:rPr>
        <w:t xml:space="preserve">Ser-lhe-á pedido para notificar o estudo, assim como a casa de cuidados de longa duração, se tiver quaisquer sintomas de COVID-19; também lhe será pedido para </w:t>
      </w:r>
      <w:r>
        <w:rPr>
          <w:color w:val="000000"/>
          <w:sz w:val="24"/>
          <w:szCs w:val="24"/>
        </w:rPr>
        <w:lastRenderedPageBreak/>
        <w:t>partilhar os resultados de todos os testes à COVID-19 que tenha com o estudo. Receberá instruções sobre como o fazer.</w:t>
      </w:r>
    </w:p>
    <w:p w14:paraId="116FF440" w14:textId="43A1D6F0" w:rsidR="00473169" w:rsidRPr="002C3EDF" w:rsidRDefault="00473169">
      <w:pPr>
        <w:numPr>
          <w:ilvl w:val="0"/>
          <w:numId w:val="3"/>
        </w:numPr>
        <w:pBdr>
          <w:top w:val="nil"/>
          <w:left w:val="nil"/>
          <w:bottom w:val="nil"/>
          <w:right w:val="nil"/>
          <w:between w:val="nil"/>
        </w:pBdr>
        <w:rPr>
          <w:sz w:val="24"/>
          <w:szCs w:val="24"/>
        </w:rPr>
      </w:pPr>
      <w:r>
        <w:rPr>
          <w:sz w:val="24"/>
          <w:szCs w:val="24"/>
          <w:shd w:val="clear" w:color="auto" w:fill="FFFFFF"/>
        </w:rPr>
        <w:t>Se testar positivo à COVID-19, você e o seu médico decidirão se deve continuar a tomar o medicamento do estudo.</w:t>
      </w:r>
      <w:r w:rsidR="00E70AE0">
        <w:rPr>
          <w:sz w:val="24"/>
          <w:szCs w:val="24"/>
          <w:shd w:val="clear" w:color="auto" w:fill="FFFFFF"/>
        </w:rPr>
        <w:t xml:space="preserve"> </w:t>
      </w:r>
      <w:r>
        <w:rPr>
          <w:sz w:val="24"/>
          <w:szCs w:val="24"/>
          <w:shd w:val="clear" w:color="auto" w:fill="FFFFFF"/>
        </w:rPr>
        <w:t>Os médicos do estudo estarão disponíveis, a qualquer momento, para responder a todas as perguntas que você e o seu médico possam ter.</w:t>
      </w:r>
    </w:p>
    <w:p w14:paraId="7CC299EE" w14:textId="77777777" w:rsidR="003977C1" w:rsidRDefault="003977C1">
      <w:pPr>
        <w:pBdr>
          <w:top w:val="nil"/>
          <w:left w:val="nil"/>
          <w:bottom w:val="nil"/>
          <w:right w:val="nil"/>
          <w:between w:val="nil"/>
        </w:pBdr>
        <w:ind w:left="720"/>
        <w:rPr>
          <w:sz w:val="24"/>
          <w:szCs w:val="24"/>
        </w:rPr>
      </w:pPr>
    </w:p>
    <w:p w14:paraId="509843A2" w14:textId="01E5E498" w:rsidR="003977C1" w:rsidRDefault="00513279">
      <w:pPr>
        <w:rPr>
          <w:sz w:val="24"/>
          <w:szCs w:val="24"/>
        </w:rPr>
      </w:pPr>
      <w:r>
        <w:rPr>
          <w:b/>
          <w:sz w:val="24"/>
          <w:szCs w:val="24"/>
        </w:rPr>
        <w:t xml:space="preserve">Avaliação de acompanhamento nº 1 (dia 14): </w:t>
      </w:r>
    </w:p>
    <w:p w14:paraId="7C678792" w14:textId="0C5A0718" w:rsidR="003977C1" w:rsidRDefault="00513279">
      <w:pPr>
        <w:numPr>
          <w:ilvl w:val="0"/>
          <w:numId w:val="4"/>
        </w:numPr>
        <w:pBdr>
          <w:top w:val="nil"/>
          <w:left w:val="nil"/>
          <w:bottom w:val="nil"/>
          <w:right w:val="nil"/>
          <w:between w:val="nil"/>
        </w:pBdr>
        <w:rPr>
          <w:color w:val="000000"/>
          <w:sz w:val="24"/>
          <w:szCs w:val="24"/>
        </w:rPr>
      </w:pPr>
      <w:r>
        <w:rPr>
          <w:color w:val="000000"/>
          <w:sz w:val="24"/>
          <w:szCs w:val="24"/>
        </w:rPr>
        <w:t xml:space="preserve">Você será entrevistado pelos funcionários do estudo, pelo telefone (ou em pessoa), sobre se tem quaisquer sintomas ou foi testado para a COVID-19 e – se estiver a tomar o medicamento do estudo – se teve quaisquer sintomas que possam ser devidos ao medicamento do estudo. </w:t>
      </w:r>
    </w:p>
    <w:p w14:paraId="2AC8F78F" w14:textId="77777777" w:rsidR="003977C1" w:rsidRDefault="00513279">
      <w:pPr>
        <w:numPr>
          <w:ilvl w:val="0"/>
          <w:numId w:val="4"/>
        </w:numPr>
        <w:pBdr>
          <w:top w:val="nil"/>
          <w:left w:val="nil"/>
          <w:bottom w:val="nil"/>
          <w:right w:val="nil"/>
          <w:between w:val="nil"/>
        </w:pBdr>
        <w:rPr>
          <w:color w:val="000000"/>
          <w:sz w:val="24"/>
          <w:szCs w:val="24"/>
        </w:rPr>
      </w:pPr>
      <w:r>
        <w:rPr>
          <w:color w:val="000000"/>
          <w:sz w:val="24"/>
          <w:szCs w:val="24"/>
        </w:rPr>
        <w:t>Ser-lhe-á pedido para tirar um esfregalho nasal e deixá-lo na sua casa de cuidados de longa duração ou para o enviar para o estudo.</w:t>
      </w:r>
    </w:p>
    <w:p w14:paraId="1EC9B898" w14:textId="3BBB5A1D" w:rsidR="00727B5E" w:rsidRDefault="00727B5E">
      <w:pPr>
        <w:numPr>
          <w:ilvl w:val="0"/>
          <w:numId w:val="4"/>
        </w:numPr>
        <w:pBdr>
          <w:top w:val="nil"/>
          <w:left w:val="nil"/>
          <w:bottom w:val="nil"/>
          <w:right w:val="nil"/>
          <w:between w:val="nil"/>
        </w:pBdr>
        <w:rPr>
          <w:color w:val="000000"/>
          <w:sz w:val="24"/>
          <w:szCs w:val="24"/>
        </w:rPr>
      </w:pPr>
      <w:r>
        <w:rPr>
          <w:color w:val="000000"/>
          <w:sz w:val="24"/>
          <w:szCs w:val="24"/>
        </w:rPr>
        <w:t xml:space="preserve">Será lembrado para deixar a embalagem dos seus comprimidos e os seus registos diários na casa de cuidados de longa duração, ou para os mandar por mensageiro para o escritório do estudo. </w:t>
      </w:r>
    </w:p>
    <w:p w14:paraId="7ACDE4D0" w14:textId="77777777" w:rsidR="003977C1" w:rsidRDefault="003977C1">
      <w:pPr>
        <w:rPr>
          <w:sz w:val="24"/>
          <w:szCs w:val="24"/>
        </w:rPr>
      </w:pPr>
    </w:p>
    <w:p w14:paraId="47D004C9" w14:textId="74CEDD7C" w:rsidR="003977C1" w:rsidRDefault="00513279">
      <w:pPr>
        <w:rPr>
          <w:sz w:val="24"/>
          <w:szCs w:val="24"/>
        </w:rPr>
      </w:pPr>
      <w:r>
        <w:rPr>
          <w:b/>
          <w:sz w:val="24"/>
          <w:szCs w:val="24"/>
        </w:rPr>
        <w:t xml:space="preserve">Avaliação de acompanhamento nº 2 (dia 40) </w:t>
      </w:r>
    </w:p>
    <w:p w14:paraId="12546B5D" w14:textId="77777777" w:rsidR="003977C1" w:rsidRDefault="00513279">
      <w:pPr>
        <w:numPr>
          <w:ilvl w:val="0"/>
          <w:numId w:val="6"/>
        </w:numPr>
        <w:pBdr>
          <w:top w:val="nil"/>
          <w:left w:val="nil"/>
          <w:bottom w:val="nil"/>
          <w:right w:val="nil"/>
          <w:between w:val="nil"/>
        </w:pBdr>
        <w:rPr>
          <w:color w:val="000000"/>
          <w:sz w:val="24"/>
          <w:szCs w:val="24"/>
        </w:rPr>
      </w:pPr>
      <w:r>
        <w:rPr>
          <w:sz w:val="24"/>
          <w:szCs w:val="24"/>
        </w:rPr>
        <w:t>Você será entrevistado pelos funcionários do estudo em pessoa, sobre se teve quaisquer sintomas, foi testado para a COVID-19 e se teve quaisquer sintomas que possam ser devidos ao medicamento do estudo.</w:t>
      </w:r>
    </w:p>
    <w:p w14:paraId="4BA7882E" w14:textId="77777777" w:rsidR="003977C1" w:rsidRDefault="00513279">
      <w:pPr>
        <w:numPr>
          <w:ilvl w:val="0"/>
          <w:numId w:val="6"/>
        </w:numPr>
        <w:pBdr>
          <w:top w:val="nil"/>
          <w:left w:val="nil"/>
          <w:bottom w:val="nil"/>
          <w:right w:val="nil"/>
          <w:between w:val="nil"/>
        </w:pBdr>
        <w:rPr>
          <w:color w:val="000000"/>
          <w:sz w:val="24"/>
          <w:szCs w:val="24"/>
        </w:rPr>
      </w:pPr>
      <w:r>
        <w:rPr>
          <w:color w:val="000000"/>
          <w:sz w:val="24"/>
          <w:szCs w:val="24"/>
        </w:rPr>
        <w:t>Ser-lhe-á pedido para tirar um esfregalho nasal e deixá-lo na sua casa de cuidados de longa duração ou para o enviar para o estudo.</w:t>
      </w:r>
    </w:p>
    <w:p w14:paraId="33FCDEEE" w14:textId="17D21935" w:rsidR="003977C1" w:rsidRDefault="00727B5E">
      <w:pPr>
        <w:rPr>
          <w:sz w:val="24"/>
          <w:szCs w:val="24"/>
        </w:rPr>
      </w:pPr>
      <w:r>
        <w:rPr>
          <w:sz w:val="24"/>
          <w:szCs w:val="24"/>
        </w:rPr>
        <w:t xml:space="preserve">Se não devolveu a embalagem dos seus comprimidos e os registos diários, será lembrado para o fazer e um funcionário do estudo marcará um telefonema consigo para confirmar que o estudo os recebeu. </w:t>
      </w:r>
    </w:p>
    <w:p w14:paraId="070112A0" w14:textId="3EFCA85A" w:rsidR="003977C1" w:rsidRDefault="00513279">
      <w:pPr>
        <w:rPr>
          <w:b/>
          <w:sz w:val="24"/>
          <w:szCs w:val="24"/>
        </w:rPr>
      </w:pPr>
      <w:r>
        <w:rPr>
          <w:b/>
          <w:sz w:val="24"/>
          <w:szCs w:val="24"/>
        </w:rPr>
        <w:t>Calendário de Contactos com os Participantes</w:t>
      </w:r>
    </w:p>
    <w:p w14:paraId="4F344683" w14:textId="77777777" w:rsidR="003977C1" w:rsidRDefault="003977C1">
      <w:pPr>
        <w:rPr>
          <w:b/>
          <w:sz w:val="24"/>
          <w:szCs w:val="24"/>
        </w:rPr>
      </w:pPr>
    </w:p>
    <w:p w14:paraId="2381E6E2" w14:textId="77777777" w:rsidR="003977C1" w:rsidRDefault="00513279">
      <w:pPr>
        <w:rPr>
          <w:b/>
          <w:sz w:val="24"/>
          <w:szCs w:val="24"/>
        </w:rPr>
      </w:pPr>
      <w:r>
        <w:rPr>
          <w:b/>
          <w:sz w:val="24"/>
          <w:szCs w:val="24"/>
        </w:rPr>
        <w:t>As caixas marcadas com um X mostram o que acontecerá em cada momento:</w:t>
      </w:r>
    </w:p>
    <w:p w14:paraId="49833708" w14:textId="77777777" w:rsidR="003977C1" w:rsidRDefault="003977C1">
      <w:pPr>
        <w:rPr>
          <w:b/>
          <w:sz w:val="24"/>
          <w:szCs w:val="24"/>
        </w:rPr>
      </w:pPr>
    </w:p>
    <w:tbl>
      <w:tblPr>
        <w:tblStyle w:val="1"/>
        <w:tblW w:w="9460" w:type="dxa"/>
        <w:tblBorders>
          <w:top w:val="nil"/>
          <w:left w:val="nil"/>
          <w:bottom w:val="nil"/>
          <w:right w:val="nil"/>
          <w:insideH w:val="nil"/>
          <w:insideV w:val="nil"/>
        </w:tblBorders>
        <w:tblLayout w:type="fixed"/>
        <w:tblLook w:val="0600" w:firstRow="0" w:lastRow="0" w:firstColumn="0" w:lastColumn="0" w:noHBand="1" w:noVBand="1"/>
      </w:tblPr>
      <w:tblGrid>
        <w:gridCol w:w="2800"/>
        <w:gridCol w:w="2070"/>
        <w:gridCol w:w="1890"/>
        <w:gridCol w:w="1440"/>
        <w:gridCol w:w="1260"/>
      </w:tblGrid>
      <w:tr w:rsidR="003977C1" w14:paraId="378C4E0B" w14:textId="77777777" w:rsidTr="00020F66">
        <w:trPr>
          <w:trHeight w:val="339"/>
        </w:trPr>
        <w:tc>
          <w:tcPr>
            <w:tcW w:w="280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9E2F9F5" w14:textId="77777777" w:rsidR="003977C1" w:rsidRDefault="00513279" w:rsidP="00E5200C">
            <w:pPr>
              <w:rPr>
                <w:b/>
                <w:sz w:val="24"/>
                <w:szCs w:val="24"/>
              </w:rPr>
            </w:pPr>
            <w:r>
              <w:rPr>
                <w:b/>
                <w:sz w:val="24"/>
                <w:szCs w:val="24"/>
              </w:rPr>
              <w:t>Visita</w:t>
            </w:r>
          </w:p>
        </w:tc>
        <w:tc>
          <w:tcPr>
            <w:tcW w:w="207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39C13DB" w14:textId="77777777" w:rsidR="003977C1" w:rsidRDefault="00513279" w:rsidP="00E5200C">
            <w:pPr>
              <w:jc w:val="center"/>
              <w:rPr>
                <w:b/>
                <w:sz w:val="24"/>
                <w:szCs w:val="24"/>
              </w:rPr>
            </w:pPr>
            <w:r>
              <w:rPr>
                <w:b/>
                <w:sz w:val="24"/>
                <w:szCs w:val="24"/>
              </w:rPr>
              <w:t>Rastreio (Dia 0)</w:t>
            </w:r>
          </w:p>
        </w:tc>
        <w:tc>
          <w:tcPr>
            <w:tcW w:w="18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5B288F5" w14:textId="77777777" w:rsidR="003977C1" w:rsidRDefault="00513279" w:rsidP="00E5200C">
            <w:pPr>
              <w:jc w:val="center"/>
              <w:rPr>
                <w:b/>
                <w:sz w:val="24"/>
                <w:szCs w:val="24"/>
              </w:rPr>
            </w:pPr>
            <w:r>
              <w:rPr>
                <w:b/>
                <w:sz w:val="24"/>
                <w:szCs w:val="24"/>
              </w:rPr>
              <w:t>Base de Referência (Dia 1)</w:t>
            </w:r>
          </w:p>
        </w:tc>
        <w:tc>
          <w:tcPr>
            <w:tcW w:w="144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D3CF506" w14:textId="77777777" w:rsidR="003977C1" w:rsidRDefault="00513279" w:rsidP="00E5200C">
            <w:pPr>
              <w:jc w:val="center"/>
              <w:rPr>
                <w:b/>
                <w:sz w:val="24"/>
                <w:szCs w:val="24"/>
              </w:rPr>
            </w:pPr>
            <w:r>
              <w:rPr>
                <w:b/>
                <w:sz w:val="24"/>
                <w:szCs w:val="24"/>
              </w:rPr>
              <w:t>Dia 14± 2d</w:t>
            </w:r>
          </w:p>
        </w:tc>
        <w:tc>
          <w:tcPr>
            <w:tcW w:w="126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90AEBC" w14:textId="721DCA83" w:rsidR="003977C1" w:rsidRDefault="00513279" w:rsidP="00727B5E">
            <w:pPr>
              <w:jc w:val="center"/>
              <w:rPr>
                <w:b/>
                <w:sz w:val="24"/>
                <w:szCs w:val="24"/>
              </w:rPr>
            </w:pPr>
            <w:r>
              <w:rPr>
                <w:b/>
                <w:sz w:val="24"/>
                <w:szCs w:val="24"/>
              </w:rPr>
              <w:t>Dia 40</w:t>
            </w:r>
          </w:p>
        </w:tc>
      </w:tr>
      <w:tr w:rsidR="003977C1" w14:paraId="023626A0" w14:textId="77777777" w:rsidTr="00020F66">
        <w:trPr>
          <w:trHeight w:val="485"/>
        </w:trPr>
        <w:tc>
          <w:tcPr>
            <w:tcW w:w="2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C9ADD7B" w14:textId="77777777" w:rsidR="003977C1" w:rsidRDefault="00513279" w:rsidP="00E5200C">
            <w:pPr>
              <w:rPr>
                <w:b/>
                <w:sz w:val="24"/>
                <w:szCs w:val="24"/>
              </w:rPr>
            </w:pPr>
            <w:r>
              <w:rPr>
                <w:b/>
                <w:sz w:val="24"/>
                <w:szCs w:val="24"/>
              </w:rPr>
              <w:t>Formato da visita</w:t>
            </w:r>
          </w:p>
        </w:tc>
        <w:tc>
          <w:tcPr>
            <w:tcW w:w="20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2F7738" w14:textId="77777777" w:rsidR="003977C1" w:rsidRDefault="00513279" w:rsidP="00E5200C">
            <w:pPr>
              <w:jc w:val="center"/>
              <w:rPr>
                <w:b/>
                <w:sz w:val="24"/>
                <w:szCs w:val="24"/>
              </w:rPr>
            </w:pPr>
            <w:r>
              <w:rPr>
                <w:b/>
                <w:sz w:val="24"/>
                <w:szCs w:val="24"/>
              </w:rPr>
              <w:t>Remota ou em pessoa*</w:t>
            </w:r>
          </w:p>
        </w:tc>
        <w:tc>
          <w:tcPr>
            <w:tcW w:w="18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3FDA0BF" w14:textId="77777777" w:rsidR="003977C1" w:rsidRDefault="00513279" w:rsidP="00E5200C">
            <w:pPr>
              <w:jc w:val="center"/>
              <w:rPr>
                <w:b/>
                <w:sz w:val="24"/>
                <w:szCs w:val="24"/>
              </w:rPr>
            </w:pPr>
            <w:r>
              <w:rPr>
                <w:b/>
                <w:sz w:val="24"/>
                <w:szCs w:val="24"/>
              </w:rPr>
              <w:t>Remota</w:t>
            </w:r>
          </w:p>
        </w:tc>
        <w:tc>
          <w:tcPr>
            <w:tcW w:w="14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40C8D89" w14:textId="77777777" w:rsidR="003977C1" w:rsidRDefault="00513279" w:rsidP="00E5200C">
            <w:pPr>
              <w:jc w:val="center"/>
              <w:rPr>
                <w:b/>
                <w:sz w:val="24"/>
                <w:szCs w:val="24"/>
              </w:rPr>
            </w:pPr>
            <w:r>
              <w:rPr>
                <w:b/>
                <w:sz w:val="24"/>
                <w:szCs w:val="24"/>
              </w:rPr>
              <w:t>Remota ou em pessoa</w:t>
            </w:r>
          </w:p>
        </w:tc>
        <w:tc>
          <w:tcPr>
            <w:tcW w:w="1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09EABEB" w14:textId="77777777" w:rsidR="003977C1" w:rsidRDefault="00513279" w:rsidP="00E5200C">
            <w:pPr>
              <w:jc w:val="center"/>
              <w:rPr>
                <w:b/>
                <w:sz w:val="24"/>
                <w:szCs w:val="24"/>
              </w:rPr>
            </w:pPr>
            <w:r>
              <w:rPr>
                <w:b/>
                <w:sz w:val="24"/>
                <w:szCs w:val="24"/>
              </w:rPr>
              <w:t>Em pessoa</w:t>
            </w:r>
          </w:p>
        </w:tc>
      </w:tr>
      <w:tr w:rsidR="003977C1" w14:paraId="56C221E3" w14:textId="77777777" w:rsidTr="00020F66">
        <w:trPr>
          <w:trHeight w:val="305"/>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469D7" w14:textId="77777777" w:rsidR="003977C1" w:rsidRDefault="00513279" w:rsidP="00E5200C">
            <w:pPr>
              <w:rPr>
                <w:b/>
                <w:sz w:val="24"/>
                <w:szCs w:val="24"/>
              </w:rPr>
            </w:pPr>
            <w:r>
              <w:rPr>
                <w:b/>
                <w:sz w:val="24"/>
                <w:szCs w:val="24"/>
              </w:rPr>
              <w:t>Avaliação de elegibilidade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70D5344" w14:textId="77777777" w:rsidR="003977C1" w:rsidRDefault="00513279" w:rsidP="00E5200C">
            <w:pPr>
              <w:jc w:val="center"/>
              <w:rPr>
                <w:sz w:val="24"/>
                <w:szCs w:val="24"/>
              </w:rPr>
            </w:pPr>
            <w:r>
              <w:rPr>
                <w:sz w:val="24"/>
                <w:szCs w:val="24"/>
              </w:rPr>
              <w:t>X</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54059B4"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20BE2DED"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AF4A747" w14:textId="77777777" w:rsidR="003977C1" w:rsidRDefault="00513279" w:rsidP="00E5200C">
            <w:pPr>
              <w:jc w:val="center"/>
              <w:rPr>
                <w:sz w:val="24"/>
                <w:szCs w:val="24"/>
              </w:rPr>
            </w:pPr>
            <w:r>
              <w:rPr>
                <w:sz w:val="24"/>
                <w:szCs w:val="24"/>
              </w:rPr>
              <w:t xml:space="preserve"> </w:t>
            </w:r>
          </w:p>
        </w:tc>
      </w:tr>
      <w:tr w:rsidR="003977C1" w14:paraId="5B69DAAA" w14:textId="77777777" w:rsidTr="00020F66">
        <w:trPr>
          <w:trHeight w:val="260"/>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9AEC29" w14:textId="77777777" w:rsidR="003977C1" w:rsidRDefault="00513279" w:rsidP="00E5200C">
            <w:pPr>
              <w:rPr>
                <w:b/>
                <w:sz w:val="24"/>
                <w:szCs w:val="24"/>
              </w:rPr>
            </w:pPr>
            <w:r>
              <w:rPr>
                <w:b/>
                <w:sz w:val="24"/>
                <w:szCs w:val="24"/>
              </w:rPr>
              <w:t>Consentimento informado</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262D3EA" w14:textId="77777777" w:rsidR="003977C1" w:rsidRDefault="00513279" w:rsidP="00E5200C">
            <w:pPr>
              <w:jc w:val="center"/>
              <w:rPr>
                <w:sz w:val="24"/>
                <w:szCs w:val="24"/>
              </w:rPr>
            </w:pPr>
            <w:r>
              <w:rPr>
                <w:sz w:val="24"/>
                <w:szCs w:val="24"/>
              </w:rPr>
              <w:t>X</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4686498"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3E7D19E"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F61864B" w14:textId="77777777" w:rsidR="003977C1" w:rsidRDefault="00513279" w:rsidP="00E5200C">
            <w:pPr>
              <w:jc w:val="center"/>
              <w:rPr>
                <w:sz w:val="24"/>
                <w:szCs w:val="24"/>
              </w:rPr>
            </w:pPr>
            <w:r>
              <w:rPr>
                <w:sz w:val="24"/>
                <w:szCs w:val="24"/>
              </w:rPr>
              <w:t xml:space="preserve"> </w:t>
            </w:r>
          </w:p>
        </w:tc>
      </w:tr>
      <w:tr w:rsidR="003977C1" w14:paraId="357596C9" w14:textId="77777777" w:rsidTr="00020F66">
        <w:trPr>
          <w:trHeight w:val="134"/>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F6897F" w14:textId="1C1F1F61" w:rsidR="003977C1" w:rsidRDefault="00E5200C" w:rsidP="00E5200C">
            <w:pPr>
              <w:rPr>
                <w:b/>
                <w:sz w:val="24"/>
                <w:szCs w:val="24"/>
              </w:rPr>
            </w:pPr>
            <w:r>
              <w:rPr>
                <w:b/>
                <w:sz w:val="24"/>
                <w:szCs w:val="24"/>
              </w:rPr>
              <w:t>Escolha Aleatória</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3B058988" w14:textId="77777777" w:rsidR="003977C1" w:rsidRDefault="00513279" w:rsidP="00E5200C">
            <w:pPr>
              <w:jc w:val="center"/>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E79E951" w14:textId="77777777" w:rsidR="003977C1" w:rsidRDefault="00513279" w:rsidP="00E5200C">
            <w:pPr>
              <w:jc w:val="center"/>
              <w:rPr>
                <w:sz w:val="24"/>
                <w:szCs w:val="24"/>
              </w:rPr>
            </w:pPr>
            <w:r>
              <w:rPr>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5F8AA23"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FA3AECC" w14:textId="77777777" w:rsidR="003977C1" w:rsidRDefault="00513279" w:rsidP="00E5200C">
            <w:pPr>
              <w:jc w:val="center"/>
              <w:rPr>
                <w:sz w:val="24"/>
                <w:szCs w:val="24"/>
              </w:rPr>
            </w:pPr>
            <w:r>
              <w:rPr>
                <w:sz w:val="24"/>
                <w:szCs w:val="24"/>
              </w:rPr>
              <w:t xml:space="preserve"> </w:t>
            </w:r>
          </w:p>
        </w:tc>
      </w:tr>
      <w:tr w:rsidR="003977C1" w14:paraId="1C1071F7" w14:textId="77777777" w:rsidTr="00020F66">
        <w:trPr>
          <w:trHeight w:val="107"/>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266C37" w14:textId="77777777" w:rsidR="003977C1" w:rsidRDefault="00513279" w:rsidP="00E5200C">
            <w:pPr>
              <w:rPr>
                <w:b/>
                <w:sz w:val="24"/>
                <w:szCs w:val="24"/>
              </w:rPr>
            </w:pPr>
            <w:r>
              <w:rPr>
                <w:b/>
                <w:sz w:val="24"/>
                <w:szCs w:val="24"/>
              </w:rPr>
              <w:t>Administração de medicamentos do estudo</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C1279F6" w14:textId="77777777" w:rsidR="003977C1" w:rsidRDefault="00513279" w:rsidP="00E5200C">
            <w:pPr>
              <w:jc w:val="center"/>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BDD8F22" w14:textId="77777777" w:rsidR="003977C1" w:rsidRDefault="00513279" w:rsidP="00E5200C">
            <w:pPr>
              <w:jc w:val="center"/>
              <w:rPr>
                <w:sz w:val="24"/>
                <w:szCs w:val="24"/>
              </w:rPr>
            </w:pPr>
            <w:r>
              <w:rPr>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DC8F11B"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0D665E8" w14:textId="77777777" w:rsidR="003977C1" w:rsidRDefault="00513279" w:rsidP="00E5200C">
            <w:pPr>
              <w:jc w:val="center"/>
              <w:rPr>
                <w:sz w:val="24"/>
                <w:szCs w:val="24"/>
              </w:rPr>
            </w:pPr>
            <w:r>
              <w:rPr>
                <w:sz w:val="24"/>
                <w:szCs w:val="24"/>
              </w:rPr>
              <w:t xml:space="preserve"> </w:t>
            </w:r>
          </w:p>
        </w:tc>
      </w:tr>
      <w:tr w:rsidR="003977C1" w14:paraId="097FFA2D" w14:textId="77777777" w:rsidTr="00020F66">
        <w:trPr>
          <w:trHeight w:val="179"/>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F0CDCC" w14:textId="3F13DFF9" w:rsidR="003977C1" w:rsidRDefault="00513279" w:rsidP="00E5200C">
            <w:pPr>
              <w:rPr>
                <w:b/>
                <w:sz w:val="24"/>
                <w:szCs w:val="24"/>
              </w:rPr>
            </w:pPr>
            <w:r>
              <w:rPr>
                <w:b/>
                <w:sz w:val="24"/>
                <w:szCs w:val="24"/>
              </w:rPr>
              <w:t>Entrevista por funcionários do estudo</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A13E65F" w14:textId="77777777" w:rsidR="003977C1" w:rsidRDefault="00513279" w:rsidP="00E5200C">
            <w:pPr>
              <w:jc w:val="center"/>
              <w:rPr>
                <w:sz w:val="24"/>
                <w:szCs w:val="24"/>
              </w:rPr>
            </w:pPr>
            <w:r>
              <w:rPr>
                <w:sz w:val="24"/>
                <w:szCs w:val="24"/>
              </w:rPr>
              <w:t>X</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879AD7E"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F019296" w14:textId="77777777" w:rsidR="003977C1" w:rsidRDefault="00513279" w:rsidP="00E5200C">
            <w:pPr>
              <w:jc w:val="center"/>
              <w:rPr>
                <w:sz w:val="24"/>
                <w:szCs w:val="24"/>
              </w:rPr>
            </w:pPr>
            <w:r>
              <w:rPr>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A618032" w14:textId="77777777" w:rsidR="003977C1" w:rsidRDefault="00513279" w:rsidP="00E5200C">
            <w:pPr>
              <w:jc w:val="center"/>
              <w:rPr>
                <w:sz w:val="24"/>
                <w:szCs w:val="24"/>
              </w:rPr>
            </w:pPr>
            <w:r>
              <w:rPr>
                <w:sz w:val="24"/>
                <w:szCs w:val="24"/>
              </w:rPr>
              <w:t>X</w:t>
            </w:r>
          </w:p>
        </w:tc>
      </w:tr>
      <w:tr w:rsidR="003977C1" w14:paraId="02B179B0" w14:textId="77777777" w:rsidTr="00020F66">
        <w:trPr>
          <w:trHeight w:val="512"/>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AD3524" w14:textId="77777777" w:rsidR="003977C1" w:rsidRDefault="00513279" w:rsidP="00E5200C">
            <w:pPr>
              <w:rPr>
                <w:b/>
                <w:sz w:val="24"/>
                <w:szCs w:val="24"/>
              </w:rPr>
            </w:pPr>
            <w:r>
              <w:rPr>
                <w:b/>
                <w:sz w:val="24"/>
                <w:szCs w:val="24"/>
              </w:rPr>
              <w:lastRenderedPageBreak/>
              <w:t>Avaliação de medicamentação simultânea</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8DC60AC" w14:textId="77777777" w:rsidR="003977C1" w:rsidRDefault="00513279" w:rsidP="00E5200C">
            <w:pPr>
              <w:jc w:val="center"/>
              <w:rPr>
                <w:sz w:val="24"/>
                <w:szCs w:val="24"/>
              </w:rPr>
            </w:pPr>
            <w:r>
              <w:rPr>
                <w:sz w:val="24"/>
                <w:szCs w:val="24"/>
              </w:rPr>
              <w:t>X</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97581F9"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07FEFB" w14:textId="77777777" w:rsidR="003977C1" w:rsidRDefault="00513279" w:rsidP="00E5200C">
            <w:pPr>
              <w:jc w:val="center"/>
              <w:rPr>
                <w:sz w:val="24"/>
                <w:szCs w:val="24"/>
              </w:rPr>
            </w:pPr>
            <w:r>
              <w:rPr>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9CDAEA4" w14:textId="77777777" w:rsidR="003977C1" w:rsidRDefault="00513279" w:rsidP="00E5200C">
            <w:pPr>
              <w:jc w:val="center"/>
              <w:rPr>
                <w:sz w:val="24"/>
                <w:szCs w:val="24"/>
              </w:rPr>
            </w:pPr>
            <w:r>
              <w:rPr>
                <w:sz w:val="24"/>
                <w:szCs w:val="24"/>
              </w:rPr>
              <w:t>X</w:t>
            </w:r>
          </w:p>
        </w:tc>
      </w:tr>
      <w:tr w:rsidR="003977C1" w14:paraId="1A34561E" w14:textId="77777777" w:rsidTr="00020F66">
        <w:trPr>
          <w:trHeight w:val="476"/>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95F993" w14:textId="77777777" w:rsidR="003977C1" w:rsidRDefault="00513279" w:rsidP="00E5200C">
            <w:pPr>
              <w:rPr>
                <w:b/>
                <w:sz w:val="24"/>
                <w:szCs w:val="24"/>
              </w:rPr>
            </w:pPr>
            <w:r>
              <w:rPr>
                <w:b/>
                <w:sz w:val="24"/>
                <w:szCs w:val="24"/>
              </w:rPr>
              <w:t>Avaliação de evento adverso</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D9475CA" w14:textId="77777777" w:rsidR="003977C1" w:rsidRDefault="00513279" w:rsidP="00E5200C">
            <w:pPr>
              <w:jc w:val="center"/>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3779AD4"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E7B85B2" w14:textId="77777777" w:rsidR="003977C1" w:rsidRDefault="00513279" w:rsidP="00E5200C">
            <w:pPr>
              <w:jc w:val="center"/>
              <w:rPr>
                <w:sz w:val="24"/>
                <w:szCs w:val="24"/>
              </w:rPr>
            </w:pPr>
            <w:r>
              <w:rPr>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3C4A680" w14:textId="77777777" w:rsidR="003977C1" w:rsidRDefault="00513279" w:rsidP="00E5200C">
            <w:pPr>
              <w:jc w:val="center"/>
              <w:rPr>
                <w:sz w:val="24"/>
                <w:szCs w:val="24"/>
              </w:rPr>
            </w:pPr>
            <w:r>
              <w:rPr>
                <w:sz w:val="24"/>
                <w:szCs w:val="24"/>
              </w:rPr>
              <w:t>X</w:t>
            </w:r>
          </w:p>
        </w:tc>
      </w:tr>
      <w:tr w:rsidR="003977C1" w14:paraId="1E49469F" w14:textId="77777777" w:rsidTr="00020F66">
        <w:trPr>
          <w:trHeight w:val="449"/>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D879AA" w14:textId="77777777" w:rsidR="003977C1" w:rsidRDefault="00513279" w:rsidP="00E5200C">
            <w:pPr>
              <w:rPr>
                <w:b/>
                <w:sz w:val="24"/>
                <w:szCs w:val="24"/>
              </w:rPr>
            </w:pPr>
            <w:r>
              <w:rPr>
                <w:b/>
                <w:sz w:val="24"/>
                <w:szCs w:val="24"/>
              </w:rPr>
              <w:t>Registo diário</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FC05482" w14:textId="77777777" w:rsidR="003977C1" w:rsidRDefault="00513279" w:rsidP="00E5200C">
            <w:pPr>
              <w:jc w:val="center"/>
              <w:rPr>
                <w:sz w:val="24"/>
                <w:szCs w:val="24"/>
              </w:rPr>
            </w:pPr>
            <w:r>
              <w:rPr>
                <w:sz w:val="24"/>
                <w:szCs w:val="24"/>
              </w:rPr>
              <w:t xml:space="preserve"> </w:t>
            </w:r>
          </w:p>
        </w:tc>
        <w:tc>
          <w:tcPr>
            <w:tcW w:w="4590"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7076F2B0" w14:textId="1894D25A" w:rsidR="003977C1" w:rsidRDefault="00513279" w:rsidP="00E5200C">
            <w:pPr>
              <w:jc w:val="center"/>
              <w:rPr>
                <w:sz w:val="24"/>
                <w:szCs w:val="24"/>
              </w:rPr>
            </w:pPr>
            <w:r>
              <w:rPr>
                <w:sz w:val="24"/>
                <w:szCs w:val="24"/>
              </w:rPr>
              <w:t>Diário de sintomas/eventos adversos/adesão a ser completado</w:t>
            </w:r>
          </w:p>
        </w:tc>
      </w:tr>
      <w:tr w:rsidR="003977C1" w14:paraId="3DFC48CC" w14:textId="77777777" w:rsidTr="00020F66">
        <w:trPr>
          <w:trHeight w:val="242"/>
        </w:trPr>
        <w:tc>
          <w:tcPr>
            <w:tcW w:w="2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6FED3" w14:textId="4EEA7383" w:rsidR="003977C1" w:rsidRDefault="00E5200C" w:rsidP="00E5200C">
            <w:pPr>
              <w:rPr>
                <w:b/>
                <w:sz w:val="24"/>
                <w:szCs w:val="24"/>
              </w:rPr>
            </w:pPr>
            <w:r>
              <w:rPr>
                <w:b/>
                <w:sz w:val="24"/>
                <w:szCs w:val="24"/>
              </w:rPr>
              <w:t>Questionário telefónico</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AE646" w14:textId="77777777" w:rsidR="003977C1" w:rsidRDefault="00513279" w:rsidP="00E5200C">
            <w:pPr>
              <w:jc w:val="center"/>
              <w:rPr>
                <w:sz w:val="24"/>
                <w:szCs w:val="24"/>
              </w:rPr>
            </w:pPr>
            <w:r>
              <w:rPr>
                <w:sz w:val="24"/>
                <w:szCs w:val="24"/>
              </w:rPr>
              <w:t>X</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114EC"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FC8790" w14:textId="77777777" w:rsidR="003977C1" w:rsidRDefault="00513279" w:rsidP="00E5200C">
            <w:pPr>
              <w:jc w:val="center"/>
              <w:rPr>
                <w:sz w:val="24"/>
                <w:szCs w:val="24"/>
              </w:rPr>
            </w:pPr>
            <w:r>
              <w:rPr>
                <w:sz w:val="24"/>
                <w:szCs w:val="24"/>
              </w:rPr>
              <w:t>X</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97362" w14:textId="77777777" w:rsidR="003977C1" w:rsidRDefault="00513279" w:rsidP="00E5200C">
            <w:pPr>
              <w:jc w:val="center"/>
              <w:rPr>
                <w:sz w:val="24"/>
                <w:szCs w:val="24"/>
              </w:rPr>
            </w:pPr>
            <w:r>
              <w:rPr>
                <w:sz w:val="24"/>
                <w:szCs w:val="24"/>
              </w:rPr>
              <w:t>X</w:t>
            </w:r>
          </w:p>
        </w:tc>
      </w:tr>
      <w:tr w:rsidR="003977C1" w14:paraId="0746037A" w14:textId="77777777" w:rsidTr="00020F66">
        <w:trPr>
          <w:trHeight w:val="296"/>
        </w:trPr>
        <w:tc>
          <w:tcPr>
            <w:tcW w:w="2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19DEB" w14:textId="1FA37414" w:rsidR="003977C1" w:rsidRDefault="00E5200C" w:rsidP="00E5200C">
            <w:pPr>
              <w:rPr>
                <w:b/>
                <w:sz w:val="24"/>
                <w:szCs w:val="24"/>
              </w:rPr>
            </w:pPr>
            <w:r>
              <w:rPr>
                <w:b/>
                <w:sz w:val="24"/>
                <w:szCs w:val="24"/>
              </w:rPr>
              <w:t>Esfregalho nasal</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93F1C1" w14:textId="77777777" w:rsidR="003977C1" w:rsidRDefault="00513279" w:rsidP="00E5200C">
            <w:pPr>
              <w:jc w:val="center"/>
              <w:rPr>
                <w:sz w:val="24"/>
                <w:szCs w:val="24"/>
                <w:vertAlign w:val="superscript"/>
              </w:rPr>
            </w:pPr>
            <w:r>
              <w:rPr>
                <w:sz w:val="24"/>
                <w:szCs w:val="24"/>
              </w:rPr>
              <w:t>X</w:t>
            </w:r>
            <w:r>
              <w:rPr>
                <w:sz w:val="24"/>
                <w:szCs w:val="24"/>
                <w:vertAlign w:val="superscript"/>
              </w:rPr>
              <w:t>1</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AE211F"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39A250" w14:textId="77777777" w:rsidR="003977C1" w:rsidRDefault="00513279" w:rsidP="00E5200C">
            <w:pPr>
              <w:jc w:val="center"/>
              <w:rPr>
                <w:sz w:val="24"/>
                <w:szCs w:val="24"/>
              </w:rPr>
            </w:pPr>
            <w:r>
              <w:rPr>
                <w:sz w:val="24"/>
                <w:szCs w:val="24"/>
              </w:rPr>
              <w:t>X</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4C13D" w14:textId="77777777" w:rsidR="003977C1" w:rsidRDefault="00513279" w:rsidP="00E5200C">
            <w:pPr>
              <w:jc w:val="center"/>
              <w:rPr>
                <w:sz w:val="24"/>
                <w:szCs w:val="24"/>
              </w:rPr>
            </w:pPr>
            <w:r>
              <w:rPr>
                <w:sz w:val="24"/>
                <w:szCs w:val="24"/>
              </w:rPr>
              <w:t>X</w:t>
            </w:r>
          </w:p>
        </w:tc>
      </w:tr>
      <w:tr w:rsidR="003977C1" w14:paraId="672ADA9D" w14:textId="77777777" w:rsidTr="00020F66">
        <w:trPr>
          <w:trHeight w:val="251"/>
        </w:trPr>
        <w:tc>
          <w:tcPr>
            <w:tcW w:w="2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00948" w14:textId="77777777" w:rsidR="003977C1" w:rsidRDefault="00513279" w:rsidP="00E5200C">
            <w:pPr>
              <w:rPr>
                <w:b/>
                <w:sz w:val="24"/>
                <w:szCs w:val="24"/>
              </w:rPr>
            </w:pPr>
            <w:r>
              <w:rPr>
                <w:b/>
                <w:sz w:val="24"/>
                <w:szCs w:val="24"/>
              </w:rPr>
              <w:t>Contagem de comprimidos</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0DE35" w14:textId="77777777" w:rsidR="003977C1" w:rsidRDefault="00513279" w:rsidP="00E5200C">
            <w:pPr>
              <w:jc w:val="center"/>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0962EE"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52FD6"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A8E376" w14:textId="77777777" w:rsidR="003977C1" w:rsidRDefault="00513279" w:rsidP="00E5200C">
            <w:pPr>
              <w:jc w:val="center"/>
              <w:rPr>
                <w:sz w:val="24"/>
                <w:szCs w:val="24"/>
              </w:rPr>
            </w:pPr>
            <w:r>
              <w:rPr>
                <w:sz w:val="24"/>
                <w:szCs w:val="24"/>
              </w:rPr>
              <w:t>X</w:t>
            </w:r>
          </w:p>
        </w:tc>
      </w:tr>
      <w:tr w:rsidR="003977C1" w14:paraId="4D4B24DF" w14:textId="77777777" w:rsidTr="00020F66">
        <w:trPr>
          <w:trHeight w:val="314"/>
        </w:trPr>
        <w:tc>
          <w:tcPr>
            <w:tcW w:w="2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1B470" w14:textId="77777777" w:rsidR="003977C1" w:rsidRDefault="00513279" w:rsidP="00E5200C">
            <w:pPr>
              <w:rPr>
                <w:b/>
                <w:sz w:val="24"/>
                <w:szCs w:val="24"/>
              </w:rPr>
            </w:pPr>
            <w:r>
              <w:rPr>
                <w:b/>
                <w:sz w:val="24"/>
                <w:szCs w:val="24"/>
              </w:rPr>
              <w:t>Hora</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44331C" w14:textId="77777777" w:rsidR="003977C1" w:rsidRDefault="00513279" w:rsidP="00E5200C">
            <w:pPr>
              <w:jc w:val="center"/>
              <w:rPr>
                <w:sz w:val="24"/>
                <w:szCs w:val="24"/>
              </w:rPr>
            </w:pPr>
            <w:r>
              <w:rPr>
                <w:sz w:val="24"/>
                <w:szCs w:val="24"/>
              </w:rPr>
              <w:t>30 - 40 minutos</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698DEA" w14:textId="77777777" w:rsidR="003977C1" w:rsidRDefault="00513279" w:rsidP="00E5200C">
            <w:pPr>
              <w:jc w:val="center"/>
              <w:rPr>
                <w:sz w:val="24"/>
                <w:szCs w:val="24"/>
              </w:rPr>
            </w:pPr>
            <w:r>
              <w:rPr>
                <w:sz w:val="24"/>
                <w:szCs w:val="24"/>
              </w:rPr>
              <w:t>15 minutos</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76348F" w14:textId="77777777" w:rsidR="003977C1" w:rsidRDefault="00513279" w:rsidP="00E5200C">
            <w:pPr>
              <w:jc w:val="center"/>
              <w:rPr>
                <w:sz w:val="24"/>
                <w:szCs w:val="24"/>
              </w:rPr>
            </w:pPr>
            <w:r>
              <w:rPr>
                <w:sz w:val="24"/>
                <w:szCs w:val="24"/>
              </w:rPr>
              <w:t>15 minutos</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B10AB" w14:textId="77777777" w:rsidR="003977C1" w:rsidRDefault="00513279" w:rsidP="00E5200C">
            <w:pPr>
              <w:jc w:val="center"/>
              <w:rPr>
                <w:sz w:val="24"/>
                <w:szCs w:val="24"/>
              </w:rPr>
            </w:pPr>
            <w:r>
              <w:rPr>
                <w:sz w:val="24"/>
                <w:szCs w:val="24"/>
              </w:rPr>
              <w:t>15 minutos</w:t>
            </w:r>
          </w:p>
        </w:tc>
      </w:tr>
    </w:tbl>
    <w:p w14:paraId="56D2540E" w14:textId="77777777" w:rsidR="003977C1" w:rsidRDefault="003977C1">
      <w:pPr>
        <w:rPr>
          <w:b/>
          <w:sz w:val="24"/>
          <w:szCs w:val="24"/>
        </w:rPr>
      </w:pPr>
    </w:p>
    <w:p w14:paraId="5DEF7D24" w14:textId="77777777" w:rsidR="003977C1" w:rsidRDefault="00513279">
      <w:pPr>
        <w:pStyle w:val="Heading5"/>
        <w:rPr>
          <w:rFonts w:ascii="Times New Roman" w:eastAsia="Times New Roman" w:hAnsi="Times New Roman" w:cs="Times New Roman"/>
        </w:rPr>
      </w:pPr>
      <w:r>
        <w:rPr>
          <w:rFonts w:ascii="Times New Roman" w:hAnsi="Times New Roman"/>
        </w:rPr>
        <w:t>Lembretes</w:t>
      </w:r>
    </w:p>
    <w:p w14:paraId="47A0C909" w14:textId="77777777" w:rsidR="003977C1" w:rsidRDefault="00513279">
      <w:pPr>
        <w:rPr>
          <w:sz w:val="24"/>
          <w:szCs w:val="24"/>
        </w:rPr>
      </w:pPr>
      <w:r>
        <w:rPr>
          <w:sz w:val="24"/>
          <w:szCs w:val="24"/>
        </w:rPr>
        <w:t xml:space="preserve">É importante lembrar o seguinte durante este estudo: </w:t>
      </w:r>
    </w:p>
    <w:p w14:paraId="5BF394E3" w14:textId="77777777" w:rsidR="003977C1" w:rsidRDefault="00513279">
      <w:pPr>
        <w:numPr>
          <w:ilvl w:val="0"/>
          <w:numId w:val="11"/>
        </w:numPr>
        <w:rPr>
          <w:sz w:val="24"/>
          <w:szCs w:val="24"/>
        </w:rPr>
      </w:pPr>
      <w:r>
        <w:rPr>
          <w:sz w:val="24"/>
          <w:szCs w:val="24"/>
        </w:rPr>
        <w:t>Pergunte à sua equipa do estudo sobre tudo que o preocupe.</w:t>
      </w:r>
    </w:p>
    <w:p w14:paraId="2AA3AB99" w14:textId="20569419" w:rsidR="003977C1" w:rsidRDefault="00513279">
      <w:pPr>
        <w:numPr>
          <w:ilvl w:val="0"/>
          <w:numId w:val="11"/>
        </w:numPr>
        <w:rPr>
          <w:sz w:val="24"/>
          <w:szCs w:val="24"/>
        </w:rPr>
      </w:pPr>
      <w:r>
        <w:rPr>
          <w:sz w:val="24"/>
          <w:szCs w:val="24"/>
        </w:rPr>
        <w:t>Informe os funcionários do estudo sobre qualquer coisa que tenha mudado na sua saúde.</w:t>
      </w:r>
    </w:p>
    <w:p w14:paraId="63FACBF8" w14:textId="77777777" w:rsidR="003977C1" w:rsidRDefault="00513279">
      <w:pPr>
        <w:numPr>
          <w:ilvl w:val="0"/>
          <w:numId w:val="11"/>
        </w:numPr>
        <w:rPr>
          <w:sz w:val="24"/>
          <w:szCs w:val="24"/>
        </w:rPr>
      </w:pPr>
      <w:r>
        <w:rPr>
          <w:sz w:val="24"/>
          <w:szCs w:val="24"/>
        </w:rPr>
        <w:t xml:space="preserve">Devolva o medicamento do estudo se tiver medicamento extra quando o estudo terminar. </w:t>
      </w:r>
    </w:p>
    <w:p w14:paraId="276FDC8F" w14:textId="77777777" w:rsidR="003977C1" w:rsidRDefault="00513279">
      <w:pPr>
        <w:numPr>
          <w:ilvl w:val="0"/>
          <w:numId w:val="11"/>
        </w:numPr>
        <w:rPr>
          <w:sz w:val="24"/>
          <w:szCs w:val="24"/>
        </w:rPr>
      </w:pPr>
      <w:r>
        <w:rPr>
          <w:sz w:val="24"/>
          <w:szCs w:val="24"/>
        </w:rPr>
        <w:t xml:space="preserve">Diga à sua equipa do estudo se mudou de ideias quanto a estar neste estudo. </w:t>
      </w:r>
    </w:p>
    <w:p w14:paraId="096D3045" w14:textId="77777777" w:rsidR="003977C1" w:rsidRDefault="00513279">
      <w:pPr>
        <w:pStyle w:val="Heading3"/>
        <w:rPr>
          <w:rFonts w:ascii="Times New Roman" w:eastAsia="Times New Roman" w:hAnsi="Times New Roman" w:cs="Times New Roman"/>
          <w:sz w:val="24"/>
          <w:szCs w:val="24"/>
        </w:rPr>
      </w:pPr>
      <w:r>
        <w:rPr>
          <w:rFonts w:ascii="Times New Roman" w:hAnsi="Times New Roman"/>
          <w:sz w:val="24"/>
          <w:szCs w:val="24"/>
        </w:rPr>
        <w:t>Riscos Associados a Estar no Estudo</w:t>
      </w:r>
    </w:p>
    <w:p w14:paraId="3CE18422" w14:textId="77777777" w:rsidR="003977C1" w:rsidRDefault="00513279">
      <w:pPr>
        <w:rPr>
          <w:sz w:val="24"/>
          <w:szCs w:val="24"/>
        </w:rPr>
      </w:pPr>
      <w:r>
        <w:rPr>
          <w:sz w:val="24"/>
          <w:szCs w:val="24"/>
        </w:rPr>
        <w:t xml:space="preserve">Este estudo tem riscos. Sabemos de alguns destes riscos. Também há a possibilidade de riscos que desconhecemos e que não foram observados em sujeitos do estudo até à data. Alguns podem ser geridos. Por favor telefone ao médico do estudo ou informe o seu prestador de cuidados se sentir qualquer efeito secundário, mesmo que não pense que ele tem alguma coisa a ver com este estudo. </w:t>
      </w:r>
    </w:p>
    <w:p w14:paraId="3296E79E" w14:textId="77777777" w:rsidR="003977C1" w:rsidRDefault="003977C1">
      <w:pPr>
        <w:rPr>
          <w:sz w:val="24"/>
          <w:szCs w:val="24"/>
        </w:rPr>
      </w:pPr>
    </w:p>
    <w:p w14:paraId="62405503" w14:textId="14D6053D" w:rsidR="003977C1" w:rsidRDefault="00513279">
      <w:pPr>
        <w:rPr>
          <w:sz w:val="24"/>
          <w:szCs w:val="24"/>
        </w:rPr>
      </w:pPr>
      <w:r>
        <w:rPr>
          <w:sz w:val="24"/>
          <w:szCs w:val="24"/>
        </w:rPr>
        <w:t xml:space="preserve">Os riscos relacionados com tomar </w:t>
      </w:r>
      <w:proofErr w:type="spellStart"/>
      <w:r>
        <w:rPr>
          <w:sz w:val="24"/>
          <w:szCs w:val="24"/>
        </w:rPr>
        <w:t>favipiravir</w:t>
      </w:r>
      <w:proofErr w:type="spellEnd"/>
      <w:r>
        <w:rPr>
          <w:sz w:val="24"/>
          <w:szCs w:val="24"/>
        </w:rPr>
        <w:t xml:space="preserve"> que conhecemos são (os números entre parênteses mostram a frequência do acontecimento dos efeitos secundários):</w:t>
      </w:r>
    </w:p>
    <w:p w14:paraId="590A5245" w14:textId="77777777" w:rsidR="003977C1" w:rsidRDefault="003977C1">
      <w:pPr>
        <w:rPr>
          <w:sz w:val="24"/>
          <w:szCs w:val="24"/>
        </w:rPr>
      </w:pPr>
    </w:p>
    <w:p w14:paraId="7C02F668" w14:textId="4A43152B" w:rsidR="003977C1" w:rsidRDefault="00513279">
      <w:pPr>
        <w:tabs>
          <w:tab w:val="left" w:pos="6600"/>
        </w:tabs>
        <w:rPr>
          <w:sz w:val="24"/>
          <w:szCs w:val="24"/>
        </w:rPr>
      </w:pPr>
      <w:r>
        <w:rPr>
          <w:b/>
          <w:sz w:val="24"/>
          <w:szCs w:val="24"/>
        </w:rPr>
        <w:t>Sérios:</w:t>
      </w:r>
      <w:r>
        <w:rPr>
          <w:sz w:val="24"/>
          <w:szCs w:val="24"/>
        </w:rPr>
        <w:t xml:space="preserve"> Não foram notados quaisquer efeitos secundários sérios com a tomada de </w:t>
      </w:r>
      <w:proofErr w:type="spellStart"/>
      <w:r>
        <w:rPr>
          <w:sz w:val="24"/>
          <w:szCs w:val="24"/>
        </w:rPr>
        <w:t>favipiravir</w:t>
      </w:r>
      <w:proofErr w:type="spellEnd"/>
      <w:r>
        <w:rPr>
          <w:sz w:val="24"/>
          <w:szCs w:val="24"/>
        </w:rPr>
        <w:t xml:space="preserve"> em estudos no Japão ou nos Estados Unidos.</w:t>
      </w:r>
    </w:p>
    <w:p w14:paraId="18B3EFB7" w14:textId="0A8FF6F4" w:rsidR="003977C1" w:rsidRDefault="00513279">
      <w:pPr>
        <w:rPr>
          <w:sz w:val="24"/>
          <w:szCs w:val="24"/>
        </w:rPr>
      </w:pPr>
      <w:r>
        <w:rPr>
          <w:b/>
          <w:sz w:val="24"/>
          <w:szCs w:val="24"/>
        </w:rPr>
        <w:t xml:space="preserve">Muito </w:t>
      </w:r>
      <w:proofErr w:type="gramStart"/>
      <w:r>
        <w:rPr>
          <w:b/>
          <w:sz w:val="24"/>
          <w:szCs w:val="24"/>
        </w:rPr>
        <w:t>Comuns</w:t>
      </w:r>
      <w:proofErr w:type="gramEnd"/>
      <w:r>
        <w:rPr>
          <w:b/>
          <w:sz w:val="24"/>
          <w:szCs w:val="24"/>
        </w:rPr>
        <w:t>:</w:t>
      </w:r>
      <w:r>
        <w:rPr>
          <w:sz w:val="24"/>
          <w:szCs w:val="24"/>
        </w:rPr>
        <w:t xml:space="preserve"> (Mais de ou igual a 10%) Não há quaisquer efeitos secundários muito comuns.</w:t>
      </w:r>
    </w:p>
    <w:p w14:paraId="4A0003BD" w14:textId="5001AA6F" w:rsidR="003977C1" w:rsidRDefault="00513279">
      <w:pPr>
        <w:rPr>
          <w:sz w:val="24"/>
          <w:szCs w:val="24"/>
        </w:rPr>
      </w:pPr>
      <w:r>
        <w:rPr>
          <w:b/>
          <w:sz w:val="24"/>
          <w:szCs w:val="24"/>
        </w:rPr>
        <w:t>Comuns:</w:t>
      </w:r>
      <w:r>
        <w:rPr>
          <w:sz w:val="24"/>
          <w:szCs w:val="24"/>
        </w:rPr>
        <w:t xml:space="preserve"> (Mais de ou igual a </w:t>
      </w:r>
      <w:proofErr w:type="gramStart"/>
      <w:r>
        <w:rPr>
          <w:sz w:val="24"/>
          <w:szCs w:val="24"/>
        </w:rPr>
        <w:t>1%</w:t>
      </w:r>
      <w:proofErr w:type="gramEnd"/>
      <w:r>
        <w:rPr>
          <w:sz w:val="24"/>
          <w:szCs w:val="24"/>
        </w:rPr>
        <w:t xml:space="preserve"> mas menos de 10%) Diarreia, náusea, vómitos, níveis elevados de triglicerídeos no sangue, aumento de enzimas do fígado, dor de cabeça.</w:t>
      </w:r>
    </w:p>
    <w:p w14:paraId="7D9C55B4" w14:textId="1C611D27" w:rsidR="003977C1" w:rsidRDefault="00103F6C">
      <w:pPr>
        <w:rPr>
          <w:sz w:val="24"/>
          <w:szCs w:val="24"/>
        </w:rPr>
      </w:pPr>
      <w:r>
        <w:rPr>
          <w:b/>
          <w:sz w:val="24"/>
          <w:szCs w:val="24"/>
        </w:rPr>
        <w:t>Muito raros:</w:t>
      </w:r>
      <w:r>
        <w:rPr>
          <w:sz w:val="24"/>
          <w:szCs w:val="24"/>
        </w:rPr>
        <w:t xml:space="preserve"> Foram observadas mudanças suaves a moderadas no ácido úrico e na </w:t>
      </w:r>
      <w:proofErr w:type="spellStart"/>
      <w:r>
        <w:rPr>
          <w:sz w:val="24"/>
          <w:szCs w:val="24"/>
        </w:rPr>
        <w:t>aminotransferase</w:t>
      </w:r>
      <w:proofErr w:type="spellEnd"/>
      <w:r>
        <w:rPr>
          <w:sz w:val="24"/>
          <w:szCs w:val="24"/>
        </w:rPr>
        <w:t xml:space="preserve">. Estas mudanças reverteram quando o </w:t>
      </w:r>
      <w:proofErr w:type="spellStart"/>
      <w:r>
        <w:rPr>
          <w:sz w:val="24"/>
          <w:szCs w:val="24"/>
        </w:rPr>
        <w:t>favipiravir</w:t>
      </w:r>
      <w:proofErr w:type="spellEnd"/>
      <w:r>
        <w:rPr>
          <w:sz w:val="24"/>
          <w:szCs w:val="24"/>
        </w:rPr>
        <w:t xml:space="preserve"> foi descontinuado.</w:t>
      </w:r>
    </w:p>
    <w:p w14:paraId="7190D7BE" w14:textId="77777777" w:rsidR="003977C1" w:rsidRDefault="003977C1">
      <w:pPr>
        <w:rPr>
          <w:sz w:val="24"/>
          <w:szCs w:val="24"/>
        </w:rPr>
      </w:pPr>
    </w:p>
    <w:p w14:paraId="5CB18FE1" w14:textId="77777777" w:rsidR="003977C1" w:rsidRDefault="00513279">
      <w:pPr>
        <w:pStyle w:val="Heading5"/>
        <w:rPr>
          <w:rFonts w:ascii="Times New Roman" w:eastAsia="Times New Roman" w:hAnsi="Times New Roman" w:cs="Times New Roman"/>
        </w:rPr>
      </w:pPr>
      <w:r>
        <w:rPr>
          <w:rFonts w:ascii="Times New Roman" w:hAnsi="Times New Roman"/>
        </w:rPr>
        <w:t xml:space="preserve">Riscos Associados com a Gravidez e Amamentação </w:t>
      </w:r>
    </w:p>
    <w:p w14:paraId="22E98E52" w14:textId="7285BA17" w:rsidR="003977C1" w:rsidRDefault="00F05714">
      <w:pPr>
        <w:rPr>
          <w:sz w:val="24"/>
          <w:szCs w:val="24"/>
        </w:rPr>
      </w:pPr>
      <w:r>
        <w:rPr>
          <w:sz w:val="24"/>
          <w:szCs w:val="24"/>
        </w:rPr>
        <w:t xml:space="preserve">O </w:t>
      </w:r>
      <w:proofErr w:type="spellStart"/>
      <w:r>
        <w:rPr>
          <w:sz w:val="24"/>
          <w:szCs w:val="24"/>
        </w:rPr>
        <w:t>favipiravir</w:t>
      </w:r>
      <w:proofErr w:type="spellEnd"/>
      <w:r>
        <w:rPr>
          <w:sz w:val="24"/>
          <w:szCs w:val="24"/>
        </w:rPr>
        <w:t xml:space="preserve"> pode causar defeitos congénitos em nascituros. NÃO deve engravidar enquanto estiver neste estudo. As mulheres de idade fértil que concordem participar no estudo devem utilizar dois métodos contracetivos eficazes, incluindo um método de barreira, por exemplo o preservativo.</w:t>
      </w:r>
      <w:r w:rsidR="00E70AE0">
        <w:rPr>
          <w:sz w:val="24"/>
          <w:szCs w:val="24"/>
        </w:rPr>
        <w:t xml:space="preserve"> </w:t>
      </w:r>
      <w:r>
        <w:rPr>
          <w:sz w:val="24"/>
          <w:szCs w:val="24"/>
        </w:rPr>
        <w:t xml:space="preserve">O médico do estudo dirá que métodos contracetivos são aceitáveis. É requerido um </w:t>
      </w:r>
      <w:r>
        <w:rPr>
          <w:sz w:val="24"/>
          <w:szCs w:val="24"/>
        </w:rPr>
        <w:lastRenderedPageBreak/>
        <w:t xml:space="preserve">teste de gravidez às mulheres em idade fértil que queiram participar no estudo. Este teste será fornecido pelo estudo. As mulheres que estão atualmente a amamentar não podem tomar </w:t>
      </w:r>
      <w:proofErr w:type="spellStart"/>
      <w:r>
        <w:rPr>
          <w:sz w:val="24"/>
          <w:szCs w:val="24"/>
        </w:rPr>
        <w:t>favipiravir</w:t>
      </w:r>
      <w:proofErr w:type="spellEnd"/>
      <w:r>
        <w:rPr>
          <w:sz w:val="24"/>
          <w:szCs w:val="24"/>
        </w:rPr>
        <w:t xml:space="preserve"> neste estudo.</w:t>
      </w:r>
    </w:p>
    <w:p w14:paraId="7505A29F" w14:textId="77777777" w:rsidR="003977C1" w:rsidRDefault="003977C1">
      <w:pPr>
        <w:rPr>
          <w:sz w:val="24"/>
          <w:szCs w:val="24"/>
        </w:rPr>
      </w:pPr>
    </w:p>
    <w:p w14:paraId="743CAEDC" w14:textId="42BFD716" w:rsidR="003977C1" w:rsidRDefault="00513279">
      <w:r>
        <w:rPr>
          <w:sz w:val="24"/>
          <w:szCs w:val="24"/>
        </w:rPr>
        <w:t xml:space="preserve">Se engravidar enquanto tomar o </w:t>
      </w:r>
      <w:proofErr w:type="spellStart"/>
      <w:r>
        <w:rPr>
          <w:sz w:val="24"/>
          <w:szCs w:val="24"/>
        </w:rPr>
        <w:t>favipiravir</w:t>
      </w:r>
      <w:proofErr w:type="spellEnd"/>
      <w:r>
        <w:rPr>
          <w:sz w:val="24"/>
          <w:szCs w:val="24"/>
        </w:rPr>
        <w:t>, deve PARAR de o tomar imediatamente e deve informar o médico do estudo imediatamente sobre a sua gravidez. Os patrocinadores gostariam de ter a sua permissão para acompanhar a sua gravidez até ao termo, para recolher informação relativamente à gravidez e à saúde da criança.</w:t>
      </w:r>
      <w:r w:rsidR="00E70AE0">
        <w:rPr>
          <w:sz w:val="24"/>
          <w:szCs w:val="24"/>
        </w:rPr>
        <w:t xml:space="preserve"> </w:t>
      </w:r>
      <w:r>
        <w:rPr>
          <w:sz w:val="24"/>
          <w:szCs w:val="24"/>
        </w:rPr>
        <w:t>No caso de ficar grávida, e concordar ser acompanhada, será pedido que assine um outro formulário de consentimento.</w:t>
      </w:r>
    </w:p>
    <w:p w14:paraId="570D2CED" w14:textId="77777777" w:rsidR="003977C1" w:rsidRDefault="00513279">
      <w:pPr>
        <w:pStyle w:val="Heading3"/>
        <w:rPr>
          <w:rFonts w:ascii="Times New Roman" w:eastAsia="Times New Roman" w:hAnsi="Times New Roman" w:cs="Times New Roman"/>
          <w:sz w:val="24"/>
          <w:szCs w:val="24"/>
        </w:rPr>
      </w:pPr>
      <w:r>
        <w:rPr>
          <w:rFonts w:ascii="Times New Roman" w:hAnsi="Times New Roman"/>
          <w:sz w:val="24"/>
          <w:szCs w:val="24"/>
        </w:rPr>
        <w:t>Riscos Associados a Estar no Estudo</w:t>
      </w:r>
    </w:p>
    <w:p w14:paraId="2F815571" w14:textId="3EB8649E" w:rsidR="003977C1" w:rsidRDefault="00513279">
      <w:pPr>
        <w:pBdr>
          <w:top w:val="nil"/>
          <w:left w:val="nil"/>
          <w:bottom w:val="nil"/>
          <w:right w:val="nil"/>
          <w:between w:val="nil"/>
        </w:pBdr>
        <w:spacing w:after="220"/>
        <w:jc w:val="both"/>
        <w:rPr>
          <w:color w:val="000000"/>
          <w:sz w:val="24"/>
          <w:szCs w:val="24"/>
        </w:rPr>
      </w:pPr>
      <w:r>
        <w:rPr>
          <w:color w:val="000000"/>
          <w:sz w:val="24"/>
          <w:szCs w:val="24"/>
        </w:rPr>
        <w:t xml:space="preserve">Você pode, ou não, receber um benefício direto por estar neste estudo. A informação aprendida com este estudo pode ajudar outras casas de cuidados de longa duração nos surtos de COVID-19 no futuro. </w:t>
      </w:r>
    </w:p>
    <w:p w14:paraId="0FB7A59F" w14:textId="77777777" w:rsidR="003977C1" w:rsidRDefault="00513279">
      <w:pPr>
        <w:pStyle w:val="Heading3"/>
        <w:rPr>
          <w:rFonts w:ascii="Times New Roman" w:eastAsia="Times New Roman" w:hAnsi="Times New Roman" w:cs="Times New Roman"/>
          <w:sz w:val="24"/>
          <w:szCs w:val="24"/>
        </w:rPr>
      </w:pPr>
      <w:r>
        <w:rPr>
          <w:rFonts w:ascii="Times New Roman" w:hAnsi="Times New Roman"/>
          <w:sz w:val="24"/>
          <w:szCs w:val="24"/>
        </w:rPr>
        <w:t>Participação Voluntária</w:t>
      </w:r>
    </w:p>
    <w:p w14:paraId="135988E0" w14:textId="4AFC84DE" w:rsidR="003977C1" w:rsidRDefault="00513279">
      <w:pPr>
        <w:rPr>
          <w:sz w:val="24"/>
          <w:szCs w:val="24"/>
        </w:rPr>
      </w:pPr>
      <w:r>
        <w:rPr>
          <w:sz w:val="24"/>
          <w:szCs w:val="24"/>
        </w:rPr>
        <w:t>A participação neste estudo é voluntária.</w:t>
      </w:r>
      <w:r w:rsidR="00E70AE0">
        <w:rPr>
          <w:sz w:val="24"/>
          <w:szCs w:val="24"/>
        </w:rPr>
        <w:t xml:space="preserve"> </w:t>
      </w:r>
      <w:r>
        <w:rPr>
          <w:sz w:val="24"/>
          <w:szCs w:val="24"/>
        </w:rPr>
        <w:t>Você pode decidir não estar neste estudo, ou estar no estudo agora e depois mudar a sua decisão mais tarde. Pode deixar o estudo a qualquer momento sem afetar o seu emprego. A sua entidade patronal não saberá se concordou, ou não, em participar neste estudo. Pode recusar responder às perguntas a que não quer responder, ou não responder a uma pergunta de entrevista dizendo "passo”.</w:t>
      </w:r>
    </w:p>
    <w:p w14:paraId="6CE4B11F" w14:textId="77777777" w:rsidR="003977C1" w:rsidRDefault="003977C1">
      <w:pPr>
        <w:rPr>
          <w:sz w:val="24"/>
          <w:szCs w:val="24"/>
        </w:rPr>
      </w:pPr>
    </w:p>
    <w:p w14:paraId="1C6BD180" w14:textId="1C797DAE" w:rsidR="003977C1" w:rsidRDefault="00513279">
      <w:pPr>
        <w:rPr>
          <w:sz w:val="24"/>
          <w:szCs w:val="24"/>
        </w:rPr>
      </w:pPr>
      <w:r>
        <w:rPr>
          <w:sz w:val="24"/>
          <w:szCs w:val="24"/>
        </w:rPr>
        <w:t>Nós dar-lhe-emos a informação nova que for aprendida durante o estudo que possa afetar a sua decisão de continuar no estudo.</w:t>
      </w:r>
      <w:r w:rsidR="00E70AE0">
        <w:rPr>
          <w:sz w:val="24"/>
          <w:szCs w:val="24"/>
        </w:rPr>
        <w:t xml:space="preserve"> </w:t>
      </w:r>
    </w:p>
    <w:p w14:paraId="6F50C9E1" w14:textId="77777777" w:rsidR="003977C1" w:rsidRDefault="003977C1">
      <w:pPr>
        <w:rPr>
          <w:sz w:val="24"/>
          <w:szCs w:val="24"/>
        </w:rPr>
      </w:pPr>
    </w:p>
    <w:p w14:paraId="095DA74A" w14:textId="7A706BFB" w:rsidR="003977C1" w:rsidRDefault="00513279">
      <w:pPr>
        <w:rPr>
          <w:b/>
          <w:sz w:val="24"/>
          <w:szCs w:val="24"/>
        </w:rPr>
      </w:pPr>
      <w:r>
        <w:rPr>
          <w:b/>
          <w:sz w:val="24"/>
          <w:szCs w:val="24"/>
        </w:rPr>
        <w:t>Confidencialidade</w:t>
      </w:r>
    </w:p>
    <w:p w14:paraId="68E780BF" w14:textId="77777777" w:rsidR="003977C1" w:rsidRDefault="00513279">
      <w:pPr>
        <w:rPr>
          <w:sz w:val="24"/>
          <w:szCs w:val="24"/>
          <w:u w:val="single"/>
        </w:rPr>
      </w:pPr>
      <w:r>
        <w:rPr>
          <w:sz w:val="24"/>
          <w:szCs w:val="24"/>
          <w:u w:val="single"/>
        </w:rPr>
        <w:t>Informação Pessoal de Saúde</w:t>
      </w:r>
    </w:p>
    <w:p w14:paraId="14430870" w14:textId="765D504B" w:rsidR="003977C1" w:rsidRDefault="00513279">
      <w:pPr>
        <w:rPr>
          <w:b/>
          <w:sz w:val="24"/>
          <w:szCs w:val="24"/>
        </w:rPr>
      </w:pPr>
      <w:r>
        <w:rPr>
          <w:sz w:val="24"/>
          <w:szCs w:val="24"/>
        </w:rPr>
        <w:t>Se concordar aderir a este estudo, o médico do estudo e a equipa dele para o estudo perguntam-lhe sobre a sua informação pessoal de saúde e só recolhem a informação que precisam para o estudo. A informação pessoal de saúde é toda a informação que possa ser usada para o identificar e inclui:</w:t>
      </w:r>
    </w:p>
    <w:p w14:paraId="6AA77D7D" w14:textId="77777777" w:rsidR="003977C1" w:rsidRDefault="00513279">
      <w:pPr>
        <w:numPr>
          <w:ilvl w:val="0"/>
          <w:numId w:val="1"/>
        </w:numPr>
        <w:rPr>
          <w:sz w:val="24"/>
          <w:szCs w:val="24"/>
        </w:rPr>
      </w:pPr>
      <w:r>
        <w:rPr>
          <w:sz w:val="24"/>
          <w:szCs w:val="24"/>
        </w:rPr>
        <w:t xml:space="preserve">nome, </w:t>
      </w:r>
    </w:p>
    <w:p w14:paraId="36860538" w14:textId="77777777" w:rsidR="003977C1" w:rsidRDefault="00513279">
      <w:pPr>
        <w:numPr>
          <w:ilvl w:val="0"/>
          <w:numId w:val="1"/>
        </w:numPr>
        <w:rPr>
          <w:sz w:val="24"/>
          <w:szCs w:val="24"/>
        </w:rPr>
      </w:pPr>
      <w:r>
        <w:rPr>
          <w:sz w:val="24"/>
          <w:szCs w:val="24"/>
        </w:rPr>
        <w:t xml:space="preserve">morada, </w:t>
      </w:r>
    </w:p>
    <w:p w14:paraId="4E8302E5" w14:textId="77777777" w:rsidR="003977C1" w:rsidRDefault="00513279">
      <w:pPr>
        <w:numPr>
          <w:ilvl w:val="0"/>
          <w:numId w:val="1"/>
        </w:numPr>
        <w:rPr>
          <w:sz w:val="24"/>
          <w:szCs w:val="24"/>
        </w:rPr>
      </w:pPr>
      <w:r>
        <w:rPr>
          <w:sz w:val="24"/>
          <w:szCs w:val="24"/>
        </w:rPr>
        <w:t xml:space="preserve">data de nascimento, </w:t>
      </w:r>
    </w:p>
    <w:p w14:paraId="1312E4F5" w14:textId="77777777" w:rsidR="003977C1" w:rsidRDefault="00513279">
      <w:pPr>
        <w:numPr>
          <w:ilvl w:val="0"/>
          <w:numId w:val="1"/>
        </w:numPr>
        <w:rPr>
          <w:sz w:val="24"/>
          <w:szCs w:val="24"/>
        </w:rPr>
      </w:pPr>
      <w:r>
        <w:rPr>
          <w:sz w:val="24"/>
          <w:szCs w:val="24"/>
        </w:rPr>
        <w:t xml:space="preserve">registos médicos novos ou existentes que incluam tipos, datas e resultados de testes ou procedimentos médicos. </w:t>
      </w:r>
    </w:p>
    <w:p w14:paraId="56E655B5" w14:textId="77777777" w:rsidR="003977C1" w:rsidRDefault="003977C1">
      <w:pPr>
        <w:rPr>
          <w:sz w:val="24"/>
          <w:szCs w:val="24"/>
        </w:rPr>
      </w:pPr>
    </w:p>
    <w:p w14:paraId="5D72DE43" w14:textId="0BFC45B4" w:rsidR="003977C1" w:rsidRDefault="00513279">
      <w:pPr>
        <w:rPr>
          <w:sz w:val="24"/>
          <w:szCs w:val="24"/>
        </w:rPr>
      </w:pPr>
      <w:r>
        <w:rPr>
          <w:sz w:val="24"/>
          <w:szCs w:val="24"/>
        </w:rPr>
        <w:t>A informação que é recolhida para o estudo será mantida numa área fechada e segura pelo médico do estudo durante 25 anos. Só a equipa do estudo ou as pessoas ou grupos indicados em baixo estarão</w:t>
      </w:r>
      <w:r w:rsidR="00E70AE0">
        <w:rPr>
          <w:sz w:val="24"/>
          <w:szCs w:val="24"/>
        </w:rPr>
        <w:t xml:space="preserve"> </w:t>
      </w:r>
      <w:r>
        <w:rPr>
          <w:sz w:val="24"/>
          <w:szCs w:val="24"/>
        </w:rPr>
        <w:t>autorizados a ver os seus registos.</w:t>
      </w:r>
    </w:p>
    <w:p w14:paraId="1AC5A48E" w14:textId="3EFD21C9" w:rsidR="003977C1" w:rsidRDefault="00513279">
      <w:pPr>
        <w:rPr>
          <w:sz w:val="24"/>
          <w:szCs w:val="24"/>
        </w:rPr>
      </w:pPr>
      <w:r>
        <w:rPr>
          <w:sz w:val="24"/>
          <w:szCs w:val="24"/>
        </w:rPr>
        <w:t>As pessoas que se seguem podem rever os registos do estudo e a sua informação pessoal de saúde para verificar que a informação</w:t>
      </w:r>
      <w:r w:rsidR="00E70AE0">
        <w:rPr>
          <w:sz w:val="24"/>
          <w:szCs w:val="24"/>
        </w:rPr>
        <w:t xml:space="preserve"> </w:t>
      </w:r>
      <w:r>
        <w:rPr>
          <w:sz w:val="24"/>
          <w:szCs w:val="24"/>
        </w:rPr>
        <w:t>recolhida para o</w:t>
      </w:r>
      <w:r w:rsidR="00E70AE0">
        <w:rPr>
          <w:sz w:val="24"/>
          <w:szCs w:val="24"/>
        </w:rPr>
        <w:t xml:space="preserve"> </w:t>
      </w:r>
      <w:r>
        <w:rPr>
          <w:sz w:val="24"/>
          <w:szCs w:val="24"/>
        </w:rPr>
        <w:t xml:space="preserve">estudo está correta e para garantir que o estudo cumpriu as leis e diretivas apropriadas. Elas são: </w:t>
      </w:r>
    </w:p>
    <w:p w14:paraId="2B46AADD" w14:textId="77777777" w:rsidR="003977C1" w:rsidRPr="00E5200C" w:rsidRDefault="00513279" w:rsidP="00E5200C">
      <w:pPr>
        <w:pStyle w:val="ListParagraph"/>
        <w:numPr>
          <w:ilvl w:val="0"/>
          <w:numId w:val="12"/>
        </w:numPr>
        <w:rPr>
          <w:sz w:val="24"/>
          <w:szCs w:val="24"/>
        </w:rPr>
      </w:pPr>
      <w:r>
        <w:rPr>
          <w:sz w:val="24"/>
          <w:szCs w:val="24"/>
        </w:rPr>
        <w:t>Os patrocinadores do estudo ou os seus representantes/suas companhias parceiras.</w:t>
      </w:r>
    </w:p>
    <w:p w14:paraId="51159A81" w14:textId="77777777" w:rsidR="003977C1" w:rsidRPr="001B19D5" w:rsidRDefault="00513279" w:rsidP="00E5200C">
      <w:pPr>
        <w:pStyle w:val="ListParagraph"/>
        <w:numPr>
          <w:ilvl w:val="0"/>
          <w:numId w:val="12"/>
        </w:numPr>
        <w:rPr>
          <w:sz w:val="24"/>
          <w:szCs w:val="24"/>
          <w:lang w:val="en-US"/>
        </w:rPr>
      </w:pPr>
      <w:proofErr w:type="spellStart"/>
      <w:r w:rsidRPr="001B19D5">
        <w:rPr>
          <w:sz w:val="24"/>
          <w:szCs w:val="24"/>
          <w:lang w:val="en-US"/>
        </w:rPr>
        <w:t>Representantes</w:t>
      </w:r>
      <w:proofErr w:type="spellEnd"/>
      <w:r w:rsidRPr="001B19D5">
        <w:rPr>
          <w:sz w:val="24"/>
          <w:szCs w:val="24"/>
          <w:lang w:val="en-US"/>
        </w:rPr>
        <w:t xml:space="preserve"> de Mount Sinai Hospital Research Ethics Board.</w:t>
      </w:r>
    </w:p>
    <w:p w14:paraId="44D525DF" w14:textId="0C264AF1" w:rsidR="003977C1" w:rsidRPr="00E5200C" w:rsidRDefault="00513279" w:rsidP="00E5200C">
      <w:pPr>
        <w:pStyle w:val="ListParagraph"/>
        <w:numPr>
          <w:ilvl w:val="0"/>
          <w:numId w:val="12"/>
        </w:numPr>
        <w:rPr>
          <w:sz w:val="24"/>
          <w:szCs w:val="24"/>
        </w:rPr>
      </w:pPr>
      <w:r>
        <w:rPr>
          <w:sz w:val="24"/>
          <w:szCs w:val="24"/>
        </w:rPr>
        <w:t xml:space="preserve">Representantes de </w:t>
      </w:r>
      <w:proofErr w:type="spellStart"/>
      <w:r>
        <w:rPr>
          <w:sz w:val="24"/>
          <w:szCs w:val="24"/>
        </w:rPr>
        <w:t>Health</w:t>
      </w:r>
      <w:proofErr w:type="spellEnd"/>
      <w:r>
        <w:rPr>
          <w:sz w:val="24"/>
          <w:szCs w:val="24"/>
        </w:rPr>
        <w:t xml:space="preserve"> Canada, ou de outros órgãos regulatórios (grupos de pessoas que supervisionam os estudos de pesquisa) fora do Canadá, como a </w:t>
      </w:r>
      <w:proofErr w:type="spellStart"/>
      <w:r>
        <w:rPr>
          <w:sz w:val="24"/>
          <w:szCs w:val="24"/>
        </w:rPr>
        <w:t>Food</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Drug</w:t>
      </w:r>
      <w:proofErr w:type="spellEnd"/>
      <w:r>
        <w:rPr>
          <w:sz w:val="24"/>
          <w:szCs w:val="24"/>
        </w:rPr>
        <w:t xml:space="preserve"> </w:t>
      </w:r>
      <w:proofErr w:type="spellStart"/>
      <w:r>
        <w:rPr>
          <w:sz w:val="24"/>
          <w:szCs w:val="24"/>
        </w:rPr>
        <w:t>Administration</w:t>
      </w:r>
      <w:proofErr w:type="spellEnd"/>
      <w:r>
        <w:rPr>
          <w:sz w:val="24"/>
          <w:szCs w:val="24"/>
        </w:rPr>
        <w:t xml:space="preserve"> dos EUA.</w:t>
      </w:r>
    </w:p>
    <w:p w14:paraId="1E41DBCD" w14:textId="77777777" w:rsidR="00E5200C" w:rsidRDefault="00E5200C">
      <w:pPr>
        <w:rPr>
          <w:sz w:val="24"/>
          <w:szCs w:val="24"/>
          <w:u w:val="single"/>
        </w:rPr>
      </w:pPr>
    </w:p>
    <w:p w14:paraId="5D96A8A8" w14:textId="351E04C9" w:rsidR="003977C1" w:rsidRDefault="00513279">
      <w:pPr>
        <w:rPr>
          <w:sz w:val="24"/>
          <w:szCs w:val="24"/>
          <w:u w:val="single"/>
        </w:rPr>
      </w:pPr>
      <w:r>
        <w:rPr>
          <w:sz w:val="24"/>
          <w:szCs w:val="24"/>
          <w:u w:val="single"/>
        </w:rPr>
        <w:lastRenderedPageBreak/>
        <w:t>Informação do Estudo que Não o Identifica</w:t>
      </w:r>
    </w:p>
    <w:p w14:paraId="77D11D1B" w14:textId="3C5AF1D7" w:rsidR="003977C1" w:rsidRDefault="00513279">
      <w:pPr>
        <w:rPr>
          <w:sz w:val="24"/>
          <w:szCs w:val="24"/>
        </w:rPr>
      </w:pPr>
      <w:r>
        <w:rPr>
          <w:sz w:val="24"/>
          <w:szCs w:val="24"/>
        </w:rPr>
        <w:t xml:space="preserve">Uma parte da informação do estudo será mandada para fora do estudo para os Patrocinadores. Toda a informação sobre si que for mandada fora terá um código único do estudo e não mostrará o seu nome ou a sua morada ou qualquer informação que o identifique diretamente. </w:t>
      </w:r>
    </w:p>
    <w:p w14:paraId="2C567A1D" w14:textId="77777777" w:rsidR="003977C1" w:rsidRDefault="003977C1">
      <w:pPr>
        <w:rPr>
          <w:sz w:val="24"/>
          <w:szCs w:val="24"/>
        </w:rPr>
      </w:pPr>
    </w:p>
    <w:p w14:paraId="0C977431" w14:textId="7F43F617" w:rsidR="003977C1" w:rsidRDefault="00513279">
      <w:pPr>
        <w:rPr>
          <w:sz w:val="24"/>
          <w:szCs w:val="24"/>
        </w:rPr>
      </w:pPr>
      <w:r>
        <w:rPr>
          <w:sz w:val="24"/>
          <w:szCs w:val="24"/>
        </w:rPr>
        <w:t xml:space="preserve">Os Patrocinadores podem usar a informação do estudo e partilhá-la com as companhias parceiras ou com agências regulatórias nacionais e internacionais para ajudar a responder à pergunta do estudo, obter aprovação para vender o </w:t>
      </w:r>
      <w:proofErr w:type="spellStart"/>
      <w:r>
        <w:rPr>
          <w:sz w:val="24"/>
          <w:szCs w:val="24"/>
        </w:rPr>
        <w:t>favipiravir</w:t>
      </w:r>
      <w:proofErr w:type="spellEnd"/>
      <w:r>
        <w:rPr>
          <w:sz w:val="24"/>
          <w:szCs w:val="24"/>
        </w:rPr>
        <w:t xml:space="preserve">, para desenvolver estudos futuros sobre este produto ou para pesquisa relacionada com este estudo. </w:t>
      </w:r>
    </w:p>
    <w:p w14:paraId="2951447C" w14:textId="77777777" w:rsidR="003977C1" w:rsidRDefault="003977C1">
      <w:pPr>
        <w:rPr>
          <w:sz w:val="24"/>
          <w:szCs w:val="24"/>
        </w:rPr>
      </w:pPr>
    </w:p>
    <w:p w14:paraId="2DBD03DE" w14:textId="3415C7B5" w:rsidR="003977C1" w:rsidRDefault="00513279">
      <w:pPr>
        <w:rPr>
          <w:sz w:val="24"/>
          <w:szCs w:val="24"/>
        </w:rPr>
      </w:pPr>
      <w:r>
        <w:rPr>
          <w:sz w:val="24"/>
          <w:szCs w:val="24"/>
        </w:rPr>
        <w:t xml:space="preserve">Toda a informação recolhida durante este estudo, incluindo a sua informação pessoal de saúde, será mantida confidencial e não será partilhada com alguém fora do estudo, a menos que tal seja requerido por lei. </w:t>
      </w:r>
    </w:p>
    <w:p w14:paraId="474A25AD" w14:textId="77777777" w:rsidR="003977C1" w:rsidRDefault="003977C1">
      <w:pPr>
        <w:rPr>
          <w:sz w:val="24"/>
          <w:szCs w:val="24"/>
        </w:rPr>
      </w:pPr>
    </w:p>
    <w:p w14:paraId="02944960" w14:textId="77777777" w:rsidR="003977C1" w:rsidRDefault="00513279">
      <w:pPr>
        <w:rPr>
          <w:sz w:val="24"/>
          <w:szCs w:val="24"/>
        </w:rPr>
      </w:pPr>
      <w:r>
        <w:rPr>
          <w:sz w:val="24"/>
          <w:szCs w:val="24"/>
        </w:rPr>
        <w:t xml:space="preserve">Você não será nomeado em quaisquer relatórios, publicações ou apresentações que possam resultar deste estudo. </w:t>
      </w:r>
    </w:p>
    <w:p w14:paraId="0DCF8E18" w14:textId="77777777" w:rsidR="003977C1" w:rsidRDefault="003977C1">
      <w:pPr>
        <w:rPr>
          <w:sz w:val="24"/>
          <w:szCs w:val="24"/>
        </w:rPr>
      </w:pPr>
    </w:p>
    <w:p w14:paraId="6E8AD442" w14:textId="77777777" w:rsidR="003977C1" w:rsidRDefault="00513279">
      <w:pPr>
        <w:rPr>
          <w:sz w:val="24"/>
          <w:szCs w:val="24"/>
        </w:rPr>
      </w:pPr>
      <w:r>
        <w:rPr>
          <w:sz w:val="24"/>
          <w:szCs w:val="24"/>
        </w:rPr>
        <w:t>Se decidir sair do estudo, a informação sobre si que foi recolhida antes de sair do estudo será utilizada na mesma. Não será recolhida qualquer informação nova sem a sua permissão.</w:t>
      </w:r>
    </w:p>
    <w:p w14:paraId="5EFDD8E4" w14:textId="77777777" w:rsidR="003977C1" w:rsidRDefault="003977C1">
      <w:pPr>
        <w:rPr>
          <w:sz w:val="24"/>
          <w:szCs w:val="24"/>
        </w:rPr>
      </w:pPr>
    </w:p>
    <w:p w14:paraId="4B7698D7" w14:textId="77777777" w:rsidR="003977C1" w:rsidRDefault="00513279">
      <w:pPr>
        <w:pStyle w:val="Heading5"/>
        <w:rPr>
          <w:rFonts w:ascii="Times New Roman" w:eastAsia="Times New Roman" w:hAnsi="Times New Roman" w:cs="Times New Roman"/>
          <w:b w:val="0"/>
        </w:rPr>
      </w:pPr>
      <w:r>
        <w:rPr>
          <w:rFonts w:ascii="Times New Roman" w:hAnsi="Times New Roman"/>
        </w:rPr>
        <w:t>Registo do Ensaio Clínico</w:t>
      </w:r>
    </w:p>
    <w:p w14:paraId="1FD24D2B" w14:textId="4F72843D" w:rsidR="003977C1" w:rsidRDefault="00513279">
      <w:pPr>
        <w:rPr>
          <w:sz w:val="24"/>
          <w:szCs w:val="24"/>
        </w:rPr>
      </w:pPr>
      <w:r>
        <w:rPr>
          <w:sz w:val="24"/>
          <w:szCs w:val="24"/>
        </w:rPr>
        <w:t xml:space="preserve">Uma descrição deste ensaio clínico estará disponível em </w:t>
      </w:r>
      <w:hyperlink r:id="rId8">
        <w:r>
          <w:rPr>
            <w:color w:val="0000FF"/>
            <w:sz w:val="24"/>
            <w:szCs w:val="24"/>
            <w:u w:val="single"/>
          </w:rPr>
          <w:t>http://www.ClinicalTrials.gov</w:t>
        </w:r>
      </w:hyperlink>
      <w:r>
        <w:rPr>
          <w:sz w:val="24"/>
          <w:szCs w:val="24"/>
        </w:rPr>
        <w:t>. Este sítio da web não incluirá informação que o possa identificar. No máximo, o sítio da incluirá um sumário dos resultados. Pode pesquisar este sítio da web a qualquer momento.</w:t>
      </w:r>
    </w:p>
    <w:p w14:paraId="61E73506" w14:textId="77777777" w:rsidR="003977C1" w:rsidRDefault="003977C1">
      <w:pPr>
        <w:rPr>
          <w:sz w:val="24"/>
          <w:szCs w:val="24"/>
        </w:rPr>
      </w:pPr>
    </w:p>
    <w:p w14:paraId="7DEA0F2D" w14:textId="77777777" w:rsidR="003977C1" w:rsidRDefault="00513279">
      <w:pPr>
        <w:pStyle w:val="Heading5"/>
        <w:rPr>
          <w:rFonts w:ascii="Times New Roman" w:eastAsia="Times New Roman" w:hAnsi="Times New Roman" w:cs="Times New Roman"/>
        </w:rPr>
      </w:pPr>
      <w:r>
        <w:rPr>
          <w:rFonts w:ascii="Times New Roman" w:hAnsi="Times New Roman"/>
        </w:rPr>
        <w:t>No Caso de Ter Danos no Estudo</w:t>
      </w:r>
    </w:p>
    <w:p w14:paraId="1755360C" w14:textId="6D44DAD2" w:rsidR="003977C1" w:rsidRDefault="00513279">
      <w:pPr>
        <w:pBdr>
          <w:top w:val="nil"/>
          <w:left w:val="nil"/>
          <w:bottom w:val="nil"/>
          <w:right w:val="nil"/>
          <w:between w:val="nil"/>
        </w:pBdr>
        <w:spacing w:after="220"/>
        <w:rPr>
          <w:color w:val="000000"/>
          <w:sz w:val="24"/>
          <w:szCs w:val="24"/>
        </w:rPr>
      </w:pPr>
      <w:r>
        <w:rPr>
          <w:color w:val="000000"/>
          <w:sz w:val="24"/>
          <w:szCs w:val="24"/>
        </w:rPr>
        <w:t xml:space="preserve">Se ficar doente, lesionado ou tiver danos em resultado de ter participado neste estudo, receberá tratamento. Os custos razoáveis desse tratamento serão cobertos relativamente a qualquer lesão, doença ou dano que seja diretamente resultante de estar neste estudo. A assinatura deste formulário de consentimento não acarreta, seja de que forma for, a renúncia aos seus direitos legais nem liberta os investigadores, patrocinadores ou instituições envolvidas, das suas responsabilidades legais e profissionais. Você não abdica de quaisquer dos seus direitos legais ao assinar este formulário de consentimento. </w:t>
      </w:r>
    </w:p>
    <w:p w14:paraId="3B073836" w14:textId="64817AFF" w:rsidR="003977C1" w:rsidRDefault="00513279">
      <w:pPr>
        <w:pBdr>
          <w:top w:val="nil"/>
          <w:left w:val="nil"/>
          <w:bottom w:val="nil"/>
          <w:right w:val="nil"/>
          <w:between w:val="nil"/>
        </w:pBdr>
        <w:spacing w:after="220"/>
        <w:rPr>
          <w:color w:val="000000"/>
          <w:sz w:val="24"/>
          <w:szCs w:val="24"/>
        </w:rPr>
      </w:pPr>
      <w:r>
        <w:rPr>
          <w:b/>
          <w:color w:val="000000"/>
          <w:sz w:val="24"/>
          <w:szCs w:val="24"/>
        </w:rPr>
        <w:t xml:space="preserve">Despesas Associadas com a Participação no Estudo </w:t>
      </w:r>
      <w:r>
        <w:rPr>
          <w:color w:val="000000"/>
          <w:sz w:val="24"/>
          <w:szCs w:val="24"/>
        </w:rPr>
        <w:t>Você não terá de pagar por qualquer dos medicamentos do estudo envolvidos neste estudo. Você não receberá qualquer compensação financeira pela participação no estudo.</w:t>
      </w:r>
    </w:p>
    <w:p w14:paraId="1F043EE5" w14:textId="77777777" w:rsidR="003977C1" w:rsidRDefault="00513279">
      <w:pPr>
        <w:pStyle w:val="Heading5"/>
        <w:rPr>
          <w:rFonts w:ascii="Times New Roman" w:eastAsia="Times New Roman" w:hAnsi="Times New Roman" w:cs="Times New Roman"/>
        </w:rPr>
      </w:pPr>
      <w:r>
        <w:rPr>
          <w:rFonts w:ascii="Times New Roman" w:hAnsi="Times New Roman"/>
        </w:rPr>
        <w:t xml:space="preserve">Conflito de Interesses </w:t>
      </w:r>
    </w:p>
    <w:p w14:paraId="00ED916A" w14:textId="0DCD50F8" w:rsidR="003977C1" w:rsidRDefault="00513279">
      <w:pPr>
        <w:rPr>
          <w:sz w:val="24"/>
          <w:szCs w:val="24"/>
        </w:rPr>
      </w:pPr>
      <w:r>
        <w:rPr>
          <w:sz w:val="24"/>
          <w:szCs w:val="24"/>
        </w:rPr>
        <w:t xml:space="preserve">A </w:t>
      </w:r>
      <w:proofErr w:type="spellStart"/>
      <w:r>
        <w:rPr>
          <w:sz w:val="24"/>
          <w:szCs w:val="24"/>
        </w:rPr>
        <w:t>Appili</w:t>
      </w:r>
      <w:proofErr w:type="spellEnd"/>
      <w:r>
        <w:rPr>
          <w:sz w:val="24"/>
          <w:szCs w:val="24"/>
        </w:rPr>
        <w:t xml:space="preserve"> </w:t>
      </w:r>
      <w:proofErr w:type="spellStart"/>
      <w:r>
        <w:rPr>
          <w:sz w:val="24"/>
          <w:szCs w:val="24"/>
        </w:rPr>
        <w:t>Therapeutics</w:t>
      </w:r>
      <w:proofErr w:type="spellEnd"/>
      <w:r>
        <w:rPr>
          <w:sz w:val="24"/>
          <w:szCs w:val="24"/>
        </w:rPr>
        <w:t xml:space="preserve"> fornecerá o </w:t>
      </w:r>
      <w:proofErr w:type="spellStart"/>
      <w:r>
        <w:rPr>
          <w:sz w:val="24"/>
          <w:szCs w:val="24"/>
        </w:rPr>
        <w:t>favipiravir</w:t>
      </w:r>
      <w:proofErr w:type="spellEnd"/>
      <w:r>
        <w:rPr>
          <w:sz w:val="24"/>
          <w:szCs w:val="24"/>
        </w:rPr>
        <w:t xml:space="preserve"> aos residentes e funcionários integrantes deste estudo. Todas estas pessoas têm interesse em fazer este estudo. Os interesses delas não deve influenciar a sua decisão de participar e não deve sentir-se pressionado a aderir a este estudo. </w:t>
      </w:r>
    </w:p>
    <w:p w14:paraId="34F04828" w14:textId="77777777" w:rsidR="003977C1" w:rsidRDefault="003977C1">
      <w:pPr>
        <w:rPr>
          <w:sz w:val="24"/>
          <w:szCs w:val="24"/>
        </w:rPr>
      </w:pPr>
    </w:p>
    <w:p w14:paraId="010CE64D" w14:textId="77777777" w:rsidR="003977C1" w:rsidRDefault="00513279">
      <w:pPr>
        <w:rPr>
          <w:b/>
          <w:sz w:val="24"/>
          <w:szCs w:val="24"/>
        </w:rPr>
      </w:pPr>
      <w:r>
        <w:rPr>
          <w:b/>
          <w:sz w:val="24"/>
          <w:szCs w:val="24"/>
        </w:rPr>
        <w:t>Perguntas Sobre o Estudo</w:t>
      </w:r>
    </w:p>
    <w:p w14:paraId="2075BB12" w14:textId="565073E3" w:rsidR="00BC31E7" w:rsidRDefault="004A5D0E" w:rsidP="00BC31E7">
      <w:pPr>
        <w:rPr>
          <w:sz w:val="24"/>
          <w:szCs w:val="24"/>
        </w:rPr>
      </w:pPr>
      <w:r>
        <w:rPr>
          <w:sz w:val="24"/>
          <w:szCs w:val="24"/>
        </w:rPr>
        <w:t xml:space="preserve">Se tiver quaisquer perguntas, preocupações ou quiser falar com a equipa do estudo por qualquer razão, por favor telefone para: Dr. Allison </w:t>
      </w:r>
      <w:proofErr w:type="spellStart"/>
      <w:r>
        <w:rPr>
          <w:sz w:val="24"/>
          <w:szCs w:val="24"/>
        </w:rPr>
        <w:t>McGeer</w:t>
      </w:r>
      <w:proofErr w:type="spellEnd"/>
      <w:r>
        <w:rPr>
          <w:sz w:val="24"/>
          <w:szCs w:val="24"/>
        </w:rPr>
        <w:t xml:space="preserve"> pelo 416-586-3123 ou ao coordenador do estudo pelo 416-586-4800, extensão 2763. Pode deixar uma mensagem em qualquer destes números e alguém entrará em contacto consigo logo que possível. Se a situação for urgente, o estudo também pode ser contactado a qualquer momento telefonando para o </w:t>
      </w:r>
      <w:proofErr w:type="spellStart"/>
      <w:r>
        <w:rPr>
          <w:sz w:val="24"/>
          <w:szCs w:val="24"/>
        </w:rPr>
        <w:t>Mount</w:t>
      </w:r>
      <w:proofErr w:type="spellEnd"/>
      <w:r>
        <w:rPr>
          <w:sz w:val="24"/>
          <w:szCs w:val="24"/>
        </w:rPr>
        <w:t xml:space="preserve"> Sinai Hospital (416-586-5133) e eles ligam-no com o médico de serviço para o estudo.</w:t>
      </w:r>
    </w:p>
    <w:p w14:paraId="7E3244A9" w14:textId="7C7E9DB9" w:rsidR="003977C1" w:rsidRDefault="003977C1">
      <w:pPr>
        <w:rPr>
          <w:sz w:val="24"/>
          <w:szCs w:val="24"/>
        </w:rPr>
      </w:pPr>
    </w:p>
    <w:p w14:paraId="6AB8C8DF" w14:textId="77777777" w:rsidR="004A5D0E" w:rsidRDefault="004A5D0E">
      <w:pPr>
        <w:rPr>
          <w:sz w:val="24"/>
          <w:szCs w:val="24"/>
        </w:rPr>
      </w:pPr>
    </w:p>
    <w:p w14:paraId="6980F89C" w14:textId="7DD1B3C8" w:rsidR="003977C1" w:rsidRDefault="00513279">
      <w:pPr>
        <w:rPr>
          <w:b/>
          <w:sz w:val="24"/>
          <w:szCs w:val="24"/>
        </w:rPr>
      </w:pPr>
      <w:r>
        <w:rPr>
          <w:sz w:val="24"/>
          <w:szCs w:val="24"/>
        </w:rPr>
        <w:t xml:space="preserve">Se tiver quaisquer perguntas sobre os seus direitos enquanto participante na pesquisa ou preocupações sobre este estudo, telefone ao </w:t>
      </w:r>
      <w:proofErr w:type="spellStart"/>
      <w:r>
        <w:rPr>
          <w:sz w:val="24"/>
          <w:szCs w:val="24"/>
        </w:rPr>
        <w:t>Co-diretor</w:t>
      </w:r>
      <w:proofErr w:type="spellEnd"/>
      <w:r>
        <w:rPr>
          <w:sz w:val="24"/>
          <w:szCs w:val="24"/>
        </w:rPr>
        <w:t xml:space="preserve">: Dr. </w:t>
      </w:r>
      <w:proofErr w:type="spellStart"/>
      <w:r>
        <w:rPr>
          <w:sz w:val="24"/>
          <w:szCs w:val="24"/>
        </w:rPr>
        <w:t>Vibhuti</w:t>
      </w:r>
      <w:proofErr w:type="spellEnd"/>
      <w:r>
        <w:rPr>
          <w:sz w:val="24"/>
          <w:szCs w:val="24"/>
        </w:rPr>
        <w:t xml:space="preserve"> </w:t>
      </w:r>
      <w:proofErr w:type="spellStart"/>
      <w:r>
        <w:rPr>
          <w:sz w:val="24"/>
          <w:szCs w:val="24"/>
        </w:rPr>
        <w:t>Shah</w:t>
      </w:r>
      <w:proofErr w:type="spellEnd"/>
      <w:r>
        <w:rPr>
          <w:sz w:val="24"/>
          <w:szCs w:val="24"/>
        </w:rPr>
        <w:t xml:space="preserve"> do </w:t>
      </w:r>
      <w:proofErr w:type="spellStart"/>
      <w:r>
        <w:rPr>
          <w:sz w:val="24"/>
          <w:szCs w:val="24"/>
        </w:rPr>
        <w:t>Mount</w:t>
      </w:r>
      <w:proofErr w:type="spellEnd"/>
      <w:r>
        <w:rPr>
          <w:sz w:val="24"/>
          <w:szCs w:val="24"/>
        </w:rPr>
        <w:t xml:space="preserve"> Sinai Hospital Research </w:t>
      </w:r>
      <w:proofErr w:type="spellStart"/>
      <w:r>
        <w:rPr>
          <w:sz w:val="24"/>
          <w:szCs w:val="24"/>
        </w:rPr>
        <w:t>Ethics</w:t>
      </w:r>
      <w:proofErr w:type="spellEnd"/>
      <w:r>
        <w:rPr>
          <w:sz w:val="24"/>
          <w:szCs w:val="24"/>
        </w:rPr>
        <w:t xml:space="preserve"> </w:t>
      </w:r>
      <w:proofErr w:type="spellStart"/>
      <w:r>
        <w:rPr>
          <w:sz w:val="24"/>
          <w:szCs w:val="24"/>
        </w:rPr>
        <w:t>Board</w:t>
      </w:r>
      <w:proofErr w:type="spellEnd"/>
      <w:r>
        <w:rPr>
          <w:sz w:val="24"/>
          <w:szCs w:val="24"/>
        </w:rPr>
        <w:t xml:space="preserve"> (REB) ou ao número do escritório do Research </w:t>
      </w:r>
      <w:proofErr w:type="spellStart"/>
      <w:r>
        <w:rPr>
          <w:sz w:val="24"/>
          <w:szCs w:val="24"/>
        </w:rPr>
        <w:t>Ethics</w:t>
      </w:r>
      <w:proofErr w:type="spellEnd"/>
      <w:r>
        <w:rPr>
          <w:sz w:val="24"/>
          <w:szCs w:val="24"/>
        </w:rPr>
        <w:t xml:space="preserve"> pelo 416-586-4875. O REB é um grupo de pessoas que supervisionam a conduta ética dos estudos de pesquisa. Estas pessoas não fazem parte da equipa do estudo. Tudo o que falar com elas será mantido confidencial.</w:t>
      </w:r>
    </w:p>
    <w:p w14:paraId="13CE6432" w14:textId="77777777" w:rsidR="003977C1" w:rsidRDefault="003977C1">
      <w:pPr>
        <w:rPr>
          <w:sz w:val="24"/>
          <w:szCs w:val="24"/>
        </w:rPr>
      </w:pPr>
    </w:p>
    <w:p w14:paraId="2B362C08" w14:textId="77777777" w:rsidR="006C6F9E" w:rsidRDefault="006C6F9E">
      <w:pPr>
        <w:rPr>
          <w:b/>
          <w:sz w:val="24"/>
          <w:szCs w:val="24"/>
        </w:rPr>
      </w:pPr>
      <w:r>
        <w:rPr>
          <w:b/>
          <w:sz w:val="24"/>
          <w:szCs w:val="24"/>
        </w:rPr>
        <w:br/>
      </w:r>
    </w:p>
    <w:p w14:paraId="58440705" w14:textId="77777777" w:rsidR="006C6F9E" w:rsidRDefault="006C6F9E">
      <w:pPr>
        <w:rPr>
          <w:b/>
          <w:sz w:val="24"/>
          <w:szCs w:val="24"/>
        </w:rPr>
      </w:pPr>
      <w:r>
        <w:br w:type="page"/>
      </w:r>
    </w:p>
    <w:p w14:paraId="7ACCF9E3" w14:textId="77777777" w:rsidR="006252C4" w:rsidRDefault="006252C4" w:rsidP="006252C4">
      <w:pPr>
        <w:jc w:val="center"/>
        <w:rPr>
          <w:b/>
          <w:sz w:val="24"/>
          <w:szCs w:val="24"/>
        </w:rPr>
      </w:pPr>
      <w:r>
        <w:rPr>
          <w:b/>
          <w:sz w:val="24"/>
          <w:szCs w:val="24"/>
        </w:rPr>
        <w:lastRenderedPageBreak/>
        <w:t>Declaração de Consentimento para Participante</w:t>
      </w:r>
    </w:p>
    <w:p w14:paraId="6FE69EBD" w14:textId="56587EA6" w:rsidR="003977C1" w:rsidRDefault="003977C1">
      <w:pPr>
        <w:rPr>
          <w:b/>
          <w:sz w:val="24"/>
          <w:szCs w:val="24"/>
        </w:rPr>
      </w:pPr>
    </w:p>
    <w:p w14:paraId="6E166E9B" w14:textId="77777777" w:rsidR="006252C4" w:rsidRDefault="006252C4" w:rsidP="006252C4">
      <w:pPr>
        <w:rPr>
          <w:b/>
          <w:sz w:val="24"/>
          <w:szCs w:val="24"/>
        </w:rPr>
      </w:pPr>
      <w:r>
        <w:rPr>
          <w:b/>
          <w:sz w:val="24"/>
          <w:szCs w:val="24"/>
        </w:rPr>
        <w:t>Título do Estudo:</w:t>
      </w:r>
      <w:r>
        <w:rPr>
          <w:sz w:val="24"/>
          <w:szCs w:val="24"/>
        </w:rPr>
        <w:t xml:space="preserve"> Controlo dos surtos de COVID-19 em cuidados de longa duração (</w:t>
      </w:r>
      <w:proofErr w:type="spellStart"/>
      <w:r>
        <w:rPr>
          <w:sz w:val="24"/>
          <w:szCs w:val="24"/>
        </w:rPr>
        <w:t>Control</w:t>
      </w:r>
      <w:proofErr w:type="spellEnd"/>
      <w:r>
        <w:rPr>
          <w:sz w:val="24"/>
          <w:szCs w:val="24"/>
        </w:rPr>
        <w:t>-COVID)</w:t>
      </w:r>
    </w:p>
    <w:p w14:paraId="5808D2E1" w14:textId="77777777" w:rsidR="003977C1" w:rsidRDefault="003977C1">
      <w:pPr>
        <w:tabs>
          <w:tab w:val="left" w:pos="2520"/>
          <w:tab w:val="left" w:pos="6660"/>
        </w:tabs>
        <w:rPr>
          <w:sz w:val="24"/>
          <w:szCs w:val="24"/>
        </w:rPr>
      </w:pPr>
    </w:p>
    <w:p w14:paraId="4BDFBB99" w14:textId="0C0262A4" w:rsidR="006252C4" w:rsidRPr="00B3254E" w:rsidRDefault="006252C4" w:rsidP="00520C94">
      <w:pPr>
        <w:tabs>
          <w:tab w:val="left" w:pos="2520"/>
          <w:tab w:val="left" w:pos="6660"/>
        </w:tabs>
        <w:rPr>
          <w:sz w:val="24"/>
          <w:szCs w:val="24"/>
        </w:rPr>
      </w:pPr>
      <w:r>
        <w:rPr>
          <w:sz w:val="24"/>
          <w:szCs w:val="24"/>
        </w:rPr>
        <w:t xml:space="preserve"> Reconheço que o estudo de pesquisa acima descrito me foi explicado e que todas as perguntas que fiz me foram respondidas à minha satisfação. Fui informado sobre as alternativas à participação neste estudo, incluindo o direito a não participar e o direito a sair do estudo sem comprometer o meu estatuto de emprego na minha casa de cuidados de longa duração.</w:t>
      </w:r>
      <w:r>
        <w:rPr>
          <w:i/>
          <w:color w:val="0070C0"/>
          <w:sz w:val="24"/>
          <w:szCs w:val="24"/>
        </w:rPr>
        <w:t xml:space="preserve"> </w:t>
      </w:r>
      <w:r>
        <w:rPr>
          <w:sz w:val="24"/>
          <w:szCs w:val="24"/>
        </w:rPr>
        <w:t xml:space="preserve">Também me foram explicados os riscos, danos e desconfortos potenciais e também compreendo os benefícios (se existentes) de participar no estudo de pesquisa. </w:t>
      </w:r>
    </w:p>
    <w:p w14:paraId="612CC807" w14:textId="77777777" w:rsidR="006252C4" w:rsidRDefault="006252C4" w:rsidP="006252C4">
      <w:pPr>
        <w:rPr>
          <w:sz w:val="24"/>
          <w:szCs w:val="24"/>
        </w:rPr>
      </w:pPr>
      <w:r>
        <w:rPr>
          <w:sz w:val="24"/>
          <w:szCs w:val="24"/>
        </w:rPr>
        <w:t xml:space="preserve"> </w:t>
      </w:r>
    </w:p>
    <w:p w14:paraId="0E02A085" w14:textId="528EF6C8" w:rsidR="006252C4" w:rsidRPr="00A078F9" w:rsidRDefault="006252C4" w:rsidP="006252C4">
      <w:pPr>
        <w:rPr>
          <w:sz w:val="24"/>
          <w:szCs w:val="24"/>
        </w:rPr>
      </w:pPr>
      <w:r>
        <w:rPr>
          <w:sz w:val="24"/>
          <w:szCs w:val="24"/>
        </w:rPr>
        <w:t>Compreendo que não renunciei quaisquer direitos legais nem libertei os médicos, o patrocinador ou as instituições envolvidas, dos seus deveres legais e profissionais. Sei que posso fazer, agora ou no futuro, todas as perguntas que tenha sobre o estudo ou os procedimentos de pesquisa. Fui assegurado de que os registos relacionados comigo e os meus cuidados serão mantidos confidenciais e que nenhuma informação será libertada ou impressa divulgando a minha identidade pessoal sem a minha permissão, a menos que requerido por lei. Foi-me dado tempo suficiente para ler e compreender a informação acima.</w:t>
      </w:r>
    </w:p>
    <w:p w14:paraId="15D4B7FB" w14:textId="77777777" w:rsidR="006252C4" w:rsidRPr="00A078F9" w:rsidRDefault="006252C4" w:rsidP="006252C4">
      <w:pPr>
        <w:rPr>
          <w:sz w:val="24"/>
          <w:szCs w:val="24"/>
        </w:rPr>
      </w:pPr>
    </w:p>
    <w:p w14:paraId="1CA2CB5D" w14:textId="77777777" w:rsidR="006252C4" w:rsidRPr="00A078F9" w:rsidRDefault="006252C4" w:rsidP="006252C4">
      <w:pPr>
        <w:ind w:left="144"/>
        <w:rPr>
          <w:sz w:val="24"/>
          <w:szCs w:val="24"/>
        </w:rPr>
      </w:pPr>
      <w:r w:rsidRPr="00A078F9">
        <w:rPr>
          <w:iCs/>
          <w:sz w:val="24"/>
          <w:szCs w:val="24"/>
        </w:rPr>
        <w:fldChar w:fldCharType="begin">
          <w:ffData>
            <w:name w:val=""/>
            <w:enabled/>
            <w:calcOnExit w:val="0"/>
            <w:checkBox>
              <w:sizeAuto/>
              <w:default w:val="0"/>
            </w:checkBox>
          </w:ffData>
        </w:fldChar>
      </w:r>
      <w:r w:rsidRPr="00960B2E">
        <w:rPr>
          <w:iCs/>
          <w:sz w:val="24"/>
          <w:szCs w:val="24"/>
        </w:rPr>
        <w:instrText xml:space="preserve"> FORMCHECKBOX </w:instrText>
      </w:r>
      <w:r w:rsidR="0038152A">
        <w:rPr>
          <w:iCs/>
          <w:sz w:val="24"/>
          <w:szCs w:val="24"/>
        </w:rPr>
      </w:r>
      <w:r w:rsidR="0038152A">
        <w:rPr>
          <w:iCs/>
          <w:sz w:val="24"/>
          <w:szCs w:val="24"/>
        </w:rPr>
        <w:fldChar w:fldCharType="separate"/>
      </w:r>
      <w:r w:rsidRPr="00A078F9">
        <w:rPr>
          <w:iCs/>
          <w:sz w:val="24"/>
          <w:szCs w:val="24"/>
        </w:rPr>
        <w:fldChar w:fldCharType="end"/>
      </w:r>
      <w:r>
        <w:rPr>
          <w:iCs/>
          <w:sz w:val="24"/>
          <w:szCs w:val="24"/>
        </w:rPr>
        <w:t xml:space="preserve"> </w:t>
      </w:r>
      <w:r>
        <w:rPr>
          <w:sz w:val="24"/>
          <w:szCs w:val="24"/>
        </w:rPr>
        <w:t xml:space="preserve">Consinto em participar neste estudo e no uso da minha informação pessoal de saúde como mencionado acima. </w:t>
      </w:r>
    </w:p>
    <w:p w14:paraId="2C606496" w14:textId="77777777" w:rsidR="006252C4" w:rsidRPr="00A078F9" w:rsidRDefault="006252C4" w:rsidP="006252C4">
      <w:pPr>
        <w:ind w:left="144"/>
        <w:rPr>
          <w:sz w:val="24"/>
          <w:szCs w:val="24"/>
        </w:rPr>
      </w:pPr>
    </w:p>
    <w:p w14:paraId="6C50FA40" w14:textId="500EE695" w:rsidR="00BC31E7" w:rsidRDefault="006252C4" w:rsidP="00CB78BC">
      <w:pPr>
        <w:ind w:left="144"/>
        <w:rPr>
          <w:sz w:val="24"/>
          <w:szCs w:val="24"/>
        </w:rPr>
      </w:pPr>
      <w:r w:rsidRPr="00A078F9">
        <w:rPr>
          <w:iCs/>
          <w:sz w:val="24"/>
          <w:szCs w:val="24"/>
        </w:rPr>
        <w:fldChar w:fldCharType="begin">
          <w:ffData>
            <w:name w:val=""/>
            <w:enabled/>
            <w:calcOnExit w:val="0"/>
            <w:checkBox>
              <w:sizeAuto/>
              <w:default w:val="0"/>
            </w:checkBox>
          </w:ffData>
        </w:fldChar>
      </w:r>
      <w:r w:rsidRPr="00960B2E">
        <w:rPr>
          <w:iCs/>
          <w:sz w:val="24"/>
          <w:szCs w:val="24"/>
        </w:rPr>
        <w:instrText xml:space="preserve"> FORMCHECKBOX </w:instrText>
      </w:r>
      <w:r w:rsidR="0038152A">
        <w:rPr>
          <w:iCs/>
          <w:sz w:val="24"/>
          <w:szCs w:val="24"/>
        </w:rPr>
      </w:r>
      <w:r w:rsidR="0038152A">
        <w:rPr>
          <w:iCs/>
          <w:sz w:val="24"/>
          <w:szCs w:val="24"/>
        </w:rPr>
        <w:fldChar w:fldCharType="separate"/>
      </w:r>
      <w:r w:rsidRPr="00A078F9">
        <w:rPr>
          <w:iCs/>
          <w:sz w:val="24"/>
          <w:szCs w:val="24"/>
        </w:rPr>
        <w:fldChar w:fldCharType="end"/>
      </w:r>
      <w:r w:rsidR="00E70AE0">
        <w:rPr>
          <w:iCs/>
          <w:sz w:val="24"/>
          <w:szCs w:val="24"/>
        </w:rPr>
        <w:t xml:space="preserve"> </w:t>
      </w:r>
      <w:r>
        <w:rPr>
          <w:iCs/>
          <w:sz w:val="24"/>
          <w:szCs w:val="24"/>
        </w:rPr>
        <w:t xml:space="preserve">Não consinto em tomar o medicamento do estudo, mas concordo em </w:t>
      </w:r>
      <w:r>
        <w:rPr>
          <w:sz w:val="24"/>
          <w:szCs w:val="24"/>
        </w:rPr>
        <w:t>vigiar e reportar quaisquer sintomas que possam ser devidos à COVID-19, partilhar os resultados de todos os testes que eu tiver feito para a COVID-19 e que o estudo recolha esfregalhos nasais nos dias 0, 14 e 40 do estudo.</w:t>
      </w:r>
    </w:p>
    <w:p w14:paraId="57F9A909" w14:textId="77777777" w:rsidR="00CB78BC" w:rsidRDefault="00CB78BC" w:rsidP="00CB78BC">
      <w:pPr>
        <w:ind w:left="144"/>
        <w:rPr>
          <w:sz w:val="24"/>
          <w:szCs w:val="24"/>
        </w:rPr>
      </w:pPr>
    </w:p>
    <w:p w14:paraId="799D4BB4" w14:textId="77777777" w:rsidR="00BC31E7" w:rsidRDefault="00BC31E7" w:rsidP="00BC31E7">
      <w:pPr>
        <w:rPr>
          <w:sz w:val="24"/>
          <w:szCs w:val="24"/>
        </w:rPr>
      </w:pPr>
    </w:p>
    <w:p w14:paraId="226E2C28" w14:textId="3559897D" w:rsidR="00BC31E7" w:rsidRDefault="00BC31E7" w:rsidP="00BC31E7">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420"/>
        <w:gridCol w:w="2178"/>
      </w:tblGrid>
      <w:tr w:rsidR="00CB78BC" w14:paraId="0E91CDE2" w14:textId="77777777" w:rsidTr="00EE030D">
        <w:tc>
          <w:tcPr>
            <w:tcW w:w="3978" w:type="dxa"/>
          </w:tcPr>
          <w:p w14:paraId="57C09635" w14:textId="77777777" w:rsidR="00CB78BC" w:rsidRDefault="00CB78BC" w:rsidP="00EE030D">
            <w:pPr>
              <w:rPr>
                <w:color w:val="000000"/>
                <w:sz w:val="24"/>
                <w:szCs w:val="24"/>
                <w:u w:val="single"/>
              </w:rPr>
            </w:pPr>
            <w:r>
              <w:rPr>
                <w:color w:val="000000"/>
                <w:sz w:val="24"/>
                <w:szCs w:val="24"/>
                <w:u w:val="single"/>
              </w:rPr>
              <w:t>_______________________________</w:t>
            </w:r>
          </w:p>
          <w:p w14:paraId="124F6232" w14:textId="0A7CB2CB" w:rsidR="00CB78BC" w:rsidRDefault="00CB78BC" w:rsidP="00EE030D">
            <w:pPr>
              <w:rPr>
                <w:sz w:val="24"/>
                <w:szCs w:val="24"/>
              </w:rPr>
            </w:pPr>
            <w:r>
              <w:rPr>
                <w:color w:val="000000"/>
                <w:sz w:val="24"/>
                <w:szCs w:val="24"/>
              </w:rPr>
              <w:t>Nome do Participante no Estudo em Letra de Imprensa</w:t>
            </w:r>
          </w:p>
        </w:tc>
        <w:tc>
          <w:tcPr>
            <w:tcW w:w="3420" w:type="dxa"/>
          </w:tcPr>
          <w:p w14:paraId="0A76E412" w14:textId="77777777" w:rsidR="00CB78BC" w:rsidRDefault="00CB78BC" w:rsidP="00EE030D">
            <w:pPr>
              <w:rPr>
                <w:color w:val="000000"/>
                <w:sz w:val="24"/>
                <w:szCs w:val="24"/>
              </w:rPr>
            </w:pPr>
            <w:r>
              <w:rPr>
                <w:color w:val="000000"/>
                <w:sz w:val="24"/>
                <w:szCs w:val="24"/>
                <w:u w:val="single"/>
              </w:rPr>
              <w:t>__________________________</w:t>
            </w:r>
          </w:p>
          <w:p w14:paraId="0E183A18" w14:textId="77777777" w:rsidR="00CB78BC" w:rsidRDefault="00CB78BC" w:rsidP="00EE030D">
            <w:pPr>
              <w:rPr>
                <w:sz w:val="24"/>
                <w:szCs w:val="24"/>
              </w:rPr>
            </w:pPr>
            <w:r>
              <w:rPr>
                <w:color w:val="000000"/>
                <w:sz w:val="24"/>
                <w:szCs w:val="24"/>
              </w:rPr>
              <w:t>Assinatura</w:t>
            </w:r>
          </w:p>
        </w:tc>
        <w:tc>
          <w:tcPr>
            <w:tcW w:w="2178" w:type="dxa"/>
          </w:tcPr>
          <w:p w14:paraId="52795CFF" w14:textId="77777777" w:rsidR="00CB78BC" w:rsidRDefault="00CB78BC" w:rsidP="00EE030D">
            <w:pPr>
              <w:rPr>
                <w:color w:val="000000"/>
                <w:sz w:val="24"/>
                <w:szCs w:val="24"/>
              </w:rPr>
            </w:pPr>
            <w:r>
              <w:rPr>
                <w:color w:val="000000"/>
                <w:sz w:val="24"/>
                <w:szCs w:val="24"/>
                <w:u w:val="single"/>
              </w:rPr>
              <w:t>________________</w:t>
            </w:r>
          </w:p>
          <w:p w14:paraId="14F177E8" w14:textId="77777777" w:rsidR="00CB78BC" w:rsidRDefault="00CB78BC" w:rsidP="00EE030D">
            <w:pPr>
              <w:rPr>
                <w:sz w:val="24"/>
                <w:szCs w:val="24"/>
              </w:rPr>
            </w:pPr>
            <w:r>
              <w:rPr>
                <w:sz w:val="24"/>
                <w:szCs w:val="24"/>
              </w:rPr>
              <w:t>Data</w:t>
            </w:r>
          </w:p>
        </w:tc>
      </w:tr>
    </w:tbl>
    <w:p w14:paraId="46FC4A70" w14:textId="77777777" w:rsidR="00CB78BC" w:rsidRDefault="00CB78BC" w:rsidP="00BC31E7">
      <w:pPr>
        <w:rPr>
          <w:sz w:val="24"/>
          <w:szCs w:val="24"/>
        </w:rPr>
      </w:pPr>
    </w:p>
    <w:p w14:paraId="6B1653D0" w14:textId="77777777" w:rsidR="00BC31E7" w:rsidRDefault="00BC31E7" w:rsidP="00BC31E7">
      <w:pPr>
        <w:tabs>
          <w:tab w:val="left" w:pos="2520"/>
          <w:tab w:val="left" w:pos="6660"/>
        </w:tabs>
        <w:rPr>
          <w:sz w:val="24"/>
          <w:szCs w:val="24"/>
        </w:rPr>
      </w:pPr>
      <w:r>
        <w:rPr>
          <w:sz w:val="24"/>
          <w:szCs w:val="24"/>
        </w:rPr>
        <w:t>(Receberá uma cópia assinada deste formulário de consentimento)</w:t>
      </w:r>
    </w:p>
    <w:p w14:paraId="36F1B2C3" w14:textId="77777777" w:rsidR="003977C1" w:rsidRDefault="003977C1">
      <w:pPr>
        <w:tabs>
          <w:tab w:val="left" w:pos="2520"/>
          <w:tab w:val="left" w:pos="6660"/>
        </w:tabs>
        <w:rPr>
          <w:sz w:val="24"/>
          <w:szCs w:val="24"/>
        </w:rPr>
      </w:pPr>
    </w:p>
    <w:p w14:paraId="7163BCAD" w14:textId="5B7F2FD4" w:rsidR="003977C1" w:rsidRDefault="003977C1">
      <w:pPr>
        <w:tabs>
          <w:tab w:val="left" w:pos="2520"/>
          <w:tab w:val="left" w:pos="6660"/>
        </w:tabs>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420"/>
        <w:gridCol w:w="2178"/>
      </w:tblGrid>
      <w:tr w:rsidR="00CB78BC" w14:paraId="273C4027" w14:textId="77777777" w:rsidTr="00EE030D">
        <w:tc>
          <w:tcPr>
            <w:tcW w:w="3978" w:type="dxa"/>
          </w:tcPr>
          <w:p w14:paraId="6B84E0C4" w14:textId="77777777" w:rsidR="00CB78BC" w:rsidRDefault="00CB78BC" w:rsidP="00EE030D">
            <w:pPr>
              <w:rPr>
                <w:color w:val="000000"/>
                <w:sz w:val="24"/>
                <w:szCs w:val="24"/>
                <w:u w:val="single"/>
              </w:rPr>
            </w:pPr>
            <w:r>
              <w:rPr>
                <w:color w:val="000000"/>
                <w:sz w:val="24"/>
                <w:szCs w:val="24"/>
                <w:u w:val="single"/>
              </w:rPr>
              <w:t>_______________________________</w:t>
            </w:r>
          </w:p>
          <w:p w14:paraId="63AFAEB2" w14:textId="534DB7EA" w:rsidR="00CB78BC" w:rsidRDefault="00CB78BC" w:rsidP="00EE030D">
            <w:pPr>
              <w:rPr>
                <w:sz w:val="24"/>
                <w:szCs w:val="24"/>
              </w:rPr>
            </w:pPr>
            <w:r>
              <w:rPr>
                <w:color w:val="000000"/>
                <w:sz w:val="24"/>
                <w:szCs w:val="24"/>
              </w:rPr>
              <w:t>Nome da Pessoa que Obtém o Consentimento em Letra de Imprensa</w:t>
            </w:r>
          </w:p>
        </w:tc>
        <w:tc>
          <w:tcPr>
            <w:tcW w:w="3420" w:type="dxa"/>
          </w:tcPr>
          <w:p w14:paraId="65CDC74A" w14:textId="77777777" w:rsidR="00CB78BC" w:rsidRDefault="00CB78BC" w:rsidP="00EE030D">
            <w:pPr>
              <w:rPr>
                <w:color w:val="000000"/>
                <w:sz w:val="24"/>
                <w:szCs w:val="24"/>
              </w:rPr>
            </w:pPr>
            <w:r>
              <w:rPr>
                <w:color w:val="000000"/>
                <w:sz w:val="24"/>
                <w:szCs w:val="24"/>
                <w:u w:val="single"/>
              </w:rPr>
              <w:t>__________________________</w:t>
            </w:r>
          </w:p>
          <w:p w14:paraId="22635FEA" w14:textId="77777777" w:rsidR="00CB78BC" w:rsidRDefault="00CB78BC" w:rsidP="00EE030D">
            <w:pPr>
              <w:rPr>
                <w:sz w:val="24"/>
                <w:szCs w:val="24"/>
              </w:rPr>
            </w:pPr>
            <w:r>
              <w:rPr>
                <w:color w:val="000000"/>
                <w:sz w:val="24"/>
                <w:szCs w:val="24"/>
              </w:rPr>
              <w:t>Assinatura</w:t>
            </w:r>
          </w:p>
        </w:tc>
        <w:tc>
          <w:tcPr>
            <w:tcW w:w="2178" w:type="dxa"/>
          </w:tcPr>
          <w:p w14:paraId="59635B6A" w14:textId="77777777" w:rsidR="00CB78BC" w:rsidRDefault="00CB78BC" w:rsidP="00EE030D">
            <w:pPr>
              <w:rPr>
                <w:color w:val="000000"/>
                <w:sz w:val="24"/>
                <w:szCs w:val="24"/>
              </w:rPr>
            </w:pPr>
            <w:r>
              <w:rPr>
                <w:color w:val="000000"/>
                <w:sz w:val="24"/>
                <w:szCs w:val="24"/>
                <w:u w:val="single"/>
              </w:rPr>
              <w:t>________________</w:t>
            </w:r>
          </w:p>
          <w:p w14:paraId="53B6CF51" w14:textId="77777777" w:rsidR="00CB78BC" w:rsidRDefault="00CB78BC" w:rsidP="00EE030D">
            <w:pPr>
              <w:rPr>
                <w:sz w:val="24"/>
                <w:szCs w:val="24"/>
              </w:rPr>
            </w:pPr>
            <w:r>
              <w:rPr>
                <w:sz w:val="24"/>
                <w:szCs w:val="24"/>
              </w:rPr>
              <w:t>Data</w:t>
            </w:r>
          </w:p>
        </w:tc>
      </w:tr>
    </w:tbl>
    <w:p w14:paraId="395ACD5B" w14:textId="77777777" w:rsidR="00CB78BC" w:rsidRDefault="00CB78BC">
      <w:pPr>
        <w:tabs>
          <w:tab w:val="left" w:pos="2520"/>
          <w:tab w:val="left" w:pos="6660"/>
        </w:tabs>
        <w:rPr>
          <w:sz w:val="24"/>
          <w:szCs w:val="24"/>
        </w:rPr>
      </w:pPr>
    </w:p>
    <w:p w14:paraId="6CF82E88" w14:textId="77777777" w:rsidR="003977C1" w:rsidRDefault="003977C1">
      <w:pPr>
        <w:pBdr>
          <w:top w:val="nil"/>
          <w:left w:val="nil"/>
          <w:bottom w:val="nil"/>
          <w:right w:val="nil"/>
          <w:between w:val="nil"/>
        </w:pBdr>
        <w:tabs>
          <w:tab w:val="left" w:pos="2520"/>
          <w:tab w:val="left" w:pos="6660"/>
        </w:tabs>
        <w:rPr>
          <w:color w:val="000000"/>
          <w:sz w:val="24"/>
          <w:szCs w:val="24"/>
        </w:rPr>
      </w:pPr>
    </w:p>
    <w:p w14:paraId="081E0A80" w14:textId="77777777" w:rsidR="003977C1" w:rsidRDefault="00513279">
      <w:pPr>
        <w:tabs>
          <w:tab w:val="left" w:pos="2520"/>
          <w:tab w:val="left" w:pos="6660"/>
        </w:tabs>
        <w:rPr>
          <w:b/>
          <w:sz w:val="24"/>
          <w:szCs w:val="24"/>
        </w:rPr>
      </w:pPr>
      <w:r>
        <w:rPr>
          <w:sz w:val="24"/>
          <w:szCs w:val="24"/>
        </w:rPr>
        <w:t xml:space="preserve">O participante foi auxiliado durante o processo de consentimento? </w:t>
      </w:r>
      <w:bookmarkStart w:id="0" w:name="gjdgxs"/>
      <w:bookmarkEnd w:id="0"/>
      <w:r>
        <w:rPr>
          <w:b/>
          <w:sz w:val="24"/>
          <w:szCs w:val="24"/>
        </w:rPr>
        <w:t xml:space="preserve">☐ SIM </w:t>
      </w:r>
      <w:bookmarkStart w:id="1" w:name="30j0zll"/>
      <w:bookmarkEnd w:id="1"/>
      <w:r>
        <w:rPr>
          <w:b/>
          <w:sz w:val="24"/>
          <w:szCs w:val="24"/>
        </w:rPr>
        <w:t>☐ NÃO</w:t>
      </w:r>
    </w:p>
    <w:p w14:paraId="038583FB" w14:textId="77777777" w:rsidR="003977C1" w:rsidRDefault="003977C1">
      <w:pPr>
        <w:pBdr>
          <w:top w:val="nil"/>
          <w:left w:val="nil"/>
          <w:bottom w:val="nil"/>
          <w:right w:val="nil"/>
          <w:between w:val="nil"/>
        </w:pBdr>
        <w:tabs>
          <w:tab w:val="left" w:pos="5040"/>
        </w:tabs>
        <w:rPr>
          <w:b/>
          <w:color w:val="000000"/>
          <w:sz w:val="24"/>
          <w:szCs w:val="24"/>
        </w:rPr>
      </w:pPr>
    </w:p>
    <w:p w14:paraId="3424DF7E" w14:textId="77777777" w:rsidR="003977C1" w:rsidRDefault="00513279">
      <w:pPr>
        <w:pBdr>
          <w:top w:val="nil"/>
          <w:left w:val="nil"/>
          <w:bottom w:val="nil"/>
          <w:right w:val="nil"/>
          <w:between w:val="nil"/>
        </w:pBdr>
        <w:tabs>
          <w:tab w:val="left" w:pos="5040"/>
        </w:tabs>
        <w:rPr>
          <w:color w:val="000000"/>
          <w:sz w:val="24"/>
          <w:szCs w:val="24"/>
        </w:rPr>
      </w:pPr>
      <w:r>
        <w:rPr>
          <w:color w:val="000000"/>
          <w:sz w:val="24"/>
          <w:szCs w:val="24"/>
        </w:rPr>
        <w:t xml:space="preserve">Se </w:t>
      </w:r>
      <w:r>
        <w:rPr>
          <w:b/>
          <w:bCs/>
          <w:color w:val="000000"/>
          <w:sz w:val="24"/>
          <w:szCs w:val="24"/>
        </w:rPr>
        <w:t>SIM</w:t>
      </w:r>
      <w:r>
        <w:rPr>
          <w:color w:val="000000"/>
          <w:sz w:val="24"/>
          <w:szCs w:val="24"/>
        </w:rPr>
        <w:t>, por favor marque a caixa relevante e assine no espaço em baixo:</w:t>
      </w:r>
    </w:p>
    <w:p w14:paraId="059EBE2B" w14:textId="77777777" w:rsidR="003977C1" w:rsidRDefault="003977C1">
      <w:pPr>
        <w:pBdr>
          <w:top w:val="nil"/>
          <w:left w:val="nil"/>
          <w:bottom w:val="nil"/>
          <w:right w:val="nil"/>
          <w:between w:val="nil"/>
        </w:pBdr>
        <w:tabs>
          <w:tab w:val="left" w:pos="5040"/>
        </w:tabs>
        <w:rPr>
          <w:color w:val="000000"/>
          <w:sz w:val="24"/>
          <w:szCs w:val="24"/>
        </w:rPr>
      </w:pPr>
    </w:p>
    <w:p w14:paraId="35F21F7C" w14:textId="77777777" w:rsidR="003977C1" w:rsidRDefault="00513279">
      <w:pPr>
        <w:pBdr>
          <w:top w:val="nil"/>
          <w:left w:val="nil"/>
          <w:bottom w:val="nil"/>
          <w:right w:val="nil"/>
          <w:between w:val="nil"/>
        </w:pBdr>
        <w:tabs>
          <w:tab w:val="left" w:pos="360"/>
        </w:tabs>
        <w:rPr>
          <w:color w:val="000000"/>
          <w:sz w:val="24"/>
          <w:szCs w:val="24"/>
        </w:rPr>
      </w:pPr>
      <w:r>
        <w:rPr>
          <w:b/>
          <w:color w:val="000000"/>
          <w:sz w:val="24"/>
          <w:szCs w:val="24"/>
        </w:rPr>
        <w:t xml:space="preserve">☐ </w:t>
      </w:r>
      <w:r>
        <w:rPr>
          <w:color w:val="000000"/>
          <w:sz w:val="24"/>
          <w:szCs w:val="24"/>
        </w:rPr>
        <w:t xml:space="preserve">A pessoa que assina em baixo atuou como tradutor para o participante durante o processo de consentimento e atesta que o estudo, conforme definido neste formulário, foi traduzido de forma exata e teve todas as perguntas respondidas. </w:t>
      </w:r>
    </w:p>
    <w:p w14:paraId="24AEA3CD" w14:textId="77777777" w:rsidR="003977C1" w:rsidRDefault="003977C1">
      <w:pPr>
        <w:pBdr>
          <w:top w:val="nil"/>
          <w:left w:val="nil"/>
          <w:bottom w:val="nil"/>
          <w:right w:val="nil"/>
          <w:between w:val="nil"/>
        </w:pBdr>
        <w:tabs>
          <w:tab w:val="left" w:pos="360"/>
        </w:tabs>
        <w:rPr>
          <w:color w:val="000000"/>
          <w:sz w:val="24"/>
          <w:szCs w:val="24"/>
          <w:u w:val="single"/>
        </w:rPr>
      </w:pPr>
    </w:p>
    <w:p w14:paraId="5ACEBB73" w14:textId="77777777" w:rsidR="003977C1" w:rsidRDefault="00513279">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p>
    <w:p w14:paraId="47FA0BA9" w14:textId="3A188441" w:rsidR="003977C1" w:rsidRDefault="00513279">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Nome do Tradutor em Letra de Imprensa</w:t>
      </w:r>
      <w:r>
        <w:rPr>
          <w:color w:val="000000"/>
          <w:sz w:val="24"/>
          <w:szCs w:val="24"/>
        </w:rPr>
        <w:tab/>
        <w:t>Assinatura</w:t>
      </w:r>
      <w:r>
        <w:rPr>
          <w:color w:val="000000"/>
          <w:sz w:val="24"/>
          <w:szCs w:val="24"/>
        </w:rPr>
        <w:tab/>
      </w:r>
      <w:r>
        <w:rPr>
          <w:color w:val="000000"/>
          <w:sz w:val="24"/>
          <w:szCs w:val="24"/>
        </w:rPr>
        <w:tab/>
      </w:r>
      <w:r>
        <w:rPr>
          <w:color w:val="000000"/>
          <w:sz w:val="24"/>
          <w:szCs w:val="24"/>
        </w:rPr>
        <w:tab/>
        <w:t>Data</w:t>
      </w:r>
    </w:p>
    <w:p w14:paraId="5E9E26E9" w14:textId="77777777" w:rsidR="003977C1" w:rsidRDefault="003977C1">
      <w:pPr>
        <w:pBdr>
          <w:top w:val="nil"/>
          <w:left w:val="nil"/>
          <w:bottom w:val="nil"/>
          <w:right w:val="nil"/>
          <w:between w:val="nil"/>
        </w:pBdr>
        <w:tabs>
          <w:tab w:val="left" w:pos="2520"/>
          <w:tab w:val="left" w:pos="3600"/>
          <w:tab w:val="left" w:pos="4320"/>
          <w:tab w:val="left" w:pos="6660"/>
        </w:tabs>
        <w:rPr>
          <w:color w:val="000000"/>
          <w:sz w:val="24"/>
          <w:szCs w:val="24"/>
        </w:rPr>
      </w:pPr>
    </w:p>
    <w:p w14:paraId="7447B4A6" w14:textId="77777777" w:rsidR="003977C1" w:rsidRDefault="003977C1">
      <w:pPr>
        <w:pBdr>
          <w:top w:val="nil"/>
          <w:left w:val="nil"/>
          <w:bottom w:val="nil"/>
          <w:right w:val="nil"/>
          <w:between w:val="nil"/>
        </w:pBdr>
        <w:tabs>
          <w:tab w:val="left" w:pos="180"/>
          <w:tab w:val="left" w:pos="450"/>
          <w:tab w:val="left" w:pos="1620"/>
        </w:tabs>
        <w:rPr>
          <w:color w:val="000000"/>
          <w:sz w:val="24"/>
          <w:szCs w:val="24"/>
          <w:u w:val="single"/>
        </w:rPr>
      </w:pPr>
    </w:p>
    <w:p w14:paraId="7DEA35BE" w14:textId="77777777" w:rsidR="003977C1" w:rsidRDefault="00513279">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1D1CBA87" w14:textId="77777777" w:rsidR="003977C1" w:rsidRDefault="00513279">
      <w:pPr>
        <w:rPr>
          <w:sz w:val="24"/>
          <w:szCs w:val="24"/>
        </w:rPr>
      </w:pPr>
      <w:r>
        <w:rPr>
          <w:sz w:val="24"/>
          <w:szCs w:val="24"/>
        </w:rPr>
        <w:t>Relação com o Participante</w:t>
      </w:r>
      <w:r>
        <w:rPr>
          <w:sz w:val="24"/>
          <w:szCs w:val="24"/>
        </w:rPr>
        <w:tab/>
      </w:r>
      <w:r>
        <w:rPr>
          <w:sz w:val="24"/>
          <w:szCs w:val="24"/>
        </w:rPr>
        <w:tab/>
      </w:r>
      <w:r>
        <w:rPr>
          <w:sz w:val="24"/>
          <w:szCs w:val="24"/>
        </w:rPr>
        <w:tab/>
        <w:t>Língua</w:t>
      </w:r>
    </w:p>
    <w:p w14:paraId="722C944C" w14:textId="77777777" w:rsidR="003977C1" w:rsidRDefault="003977C1">
      <w:pPr>
        <w:pBdr>
          <w:top w:val="nil"/>
          <w:left w:val="nil"/>
          <w:bottom w:val="nil"/>
          <w:right w:val="nil"/>
          <w:between w:val="nil"/>
        </w:pBdr>
        <w:tabs>
          <w:tab w:val="left" w:pos="2520"/>
          <w:tab w:val="left" w:pos="3600"/>
          <w:tab w:val="left" w:pos="4320"/>
          <w:tab w:val="left" w:pos="6660"/>
        </w:tabs>
        <w:rPr>
          <w:color w:val="000000"/>
          <w:sz w:val="24"/>
          <w:szCs w:val="24"/>
        </w:rPr>
      </w:pPr>
    </w:p>
    <w:p w14:paraId="33421DD9" w14:textId="77777777" w:rsidR="003977C1" w:rsidRDefault="00513279">
      <w:pPr>
        <w:pBdr>
          <w:top w:val="nil"/>
          <w:left w:val="nil"/>
          <w:bottom w:val="nil"/>
          <w:right w:val="nil"/>
          <w:between w:val="nil"/>
        </w:pBdr>
        <w:tabs>
          <w:tab w:val="left" w:pos="360"/>
        </w:tabs>
        <w:ind w:left="360" w:hanging="360"/>
        <w:rPr>
          <w:color w:val="000000"/>
          <w:sz w:val="24"/>
          <w:szCs w:val="24"/>
        </w:rPr>
      </w:pPr>
      <w:r>
        <w:rPr>
          <w:b/>
          <w:color w:val="000000"/>
          <w:sz w:val="24"/>
          <w:szCs w:val="24"/>
        </w:rPr>
        <w:t xml:space="preserve">☐ </w:t>
      </w:r>
      <w:r>
        <w:rPr>
          <w:color w:val="000000"/>
          <w:sz w:val="24"/>
          <w:szCs w:val="24"/>
        </w:rPr>
        <w:t>O formulário de consentimento foi lido ao participante. A pessoa que assina em baixo atesta que o estudo, conforme definido neste formulário, foi explicado de forma exata e teve todas as perguntas respondidas.</w:t>
      </w:r>
    </w:p>
    <w:p w14:paraId="0A7FD997" w14:textId="77777777" w:rsidR="003977C1" w:rsidRDefault="003977C1">
      <w:pPr>
        <w:pBdr>
          <w:top w:val="nil"/>
          <w:left w:val="nil"/>
          <w:bottom w:val="nil"/>
          <w:right w:val="nil"/>
          <w:between w:val="nil"/>
        </w:pBdr>
        <w:tabs>
          <w:tab w:val="left" w:pos="360"/>
        </w:tabs>
        <w:ind w:left="360" w:hanging="360"/>
        <w:rPr>
          <w:color w:val="000000"/>
          <w:sz w:val="24"/>
          <w:szCs w:val="24"/>
        </w:rPr>
      </w:pPr>
    </w:p>
    <w:p w14:paraId="65CB1B78" w14:textId="77777777" w:rsidR="003977C1" w:rsidRDefault="00513279">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p>
    <w:p w14:paraId="3BE9AB7A" w14:textId="2B56321E" w:rsidR="003977C1" w:rsidRDefault="00513279">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Nome da Testemunha em Letra de Imprensa</w:t>
      </w:r>
      <w:r>
        <w:rPr>
          <w:color w:val="000000"/>
          <w:sz w:val="24"/>
          <w:szCs w:val="24"/>
        </w:rPr>
        <w:tab/>
      </w:r>
      <w:r w:rsidR="00E70AE0">
        <w:rPr>
          <w:color w:val="000000"/>
          <w:sz w:val="24"/>
          <w:szCs w:val="24"/>
        </w:rPr>
        <w:t xml:space="preserve">      </w:t>
      </w:r>
      <w:r>
        <w:rPr>
          <w:color w:val="000000"/>
          <w:sz w:val="24"/>
          <w:szCs w:val="24"/>
        </w:rPr>
        <w:t xml:space="preserve"> Assinatura</w:t>
      </w:r>
      <w:r>
        <w:rPr>
          <w:color w:val="000000"/>
          <w:sz w:val="24"/>
          <w:szCs w:val="24"/>
        </w:rPr>
        <w:tab/>
      </w:r>
      <w:r>
        <w:rPr>
          <w:color w:val="000000"/>
          <w:sz w:val="24"/>
          <w:szCs w:val="24"/>
        </w:rPr>
        <w:tab/>
      </w:r>
      <w:r>
        <w:rPr>
          <w:color w:val="000000"/>
          <w:sz w:val="24"/>
          <w:szCs w:val="24"/>
        </w:rPr>
        <w:tab/>
        <w:t>Data</w:t>
      </w:r>
    </w:p>
    <w:p w14:paraId="0E643BD8" w14:textId="77777777" w:rsidR="003977C1" w:rsidRDefault="003977C1">
      <w:pPr>
        <w:pBdr>
          <w:top w:val="nil"/>
          <w:left w:val="nil"/>
          <w:bottom w:val="nil"/>
          <w:right w:val="nil"/>
          <w:between w:val="nil"/>
        </w:pBdr>
        <w:tabs>
          <w:tab w:val="left" w:pos="360"/>
        </w:tabs>
        <w:ind w:left="360" w:hanging="360"/>
        <w:rPr>
          <w:color w:val="000000"/>
          <w:sz w:val="24"/>
          <w:szCs w:val="24"/>
        </w:rPr>
      </w:pPr>
    </w:p>
    <w:p w14:paraId="36587CC0" w14:textId="77777777" w:rsidR="003977C1" w:rsidRDefault="00513279">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7BB69CD3" w14:textId="77777777" w:rsidR="003977C1" w:rsidRDefault="00513279">
      <w:pPr>
        <w:pBdr>
          <w:top w:val="nil"/>
          <w:left w:val="nil"/>
          <w:bottom w:val="nil"/>
          <w:right w:val="nil"/>
          <w:between w:val="nil"/>
        </w:pBdr>
        <w:tabs>
          <w:tab w:val="center" w:pos="4320"/>
          <w:tab w:val="right" w:pos="8640"/>
        </w:tabs>
        <w:rPr>
          <w:color w:val="000000"/>
        </w:rPr>
      </w:pPr>
      <w:r>
        <w:rPr>
          <w:color w:val="000000"/>
          <w:sz w:val="24"/>
          <w:szCs w:val="24"/>
        </w:rPr>
        <w:t xml:space="preserve">Relação com o Participante </w:t>
      </w:r>
    </w:p>
    <w:sectPr w:rsidR="003977C1">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48FAC" w14:textId="77777777" w:rsidR="0038152A" w:rsidRDefault="0038152A">
      <w:r>
        <w:separator/>
      </w:r>
    </w:p>
  </w:endnote>
  <w:endnote w:type="continuationSeparator" w:id="0">
    <w:p w14:paraId="3702668E" w14:textId="77777777" w:rsidR="0038152A" w:rsidRDefault="0038152A">
      <w:r>
        <w:continuationSeparator/>
      </w:r>
    </w:p>
  </w:endnote>
  <w:endnote w:type="continuationNotice" w:id="1">
    <w:p w14:paraId="14D8F9F5" w14:textId="77777777" w:rsidR="0038152A" w:rsidRDefault="00381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14ACC" w14:textId="77777777" w:rsidR="003977C1" w:rsidRDefault="003977C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EE6D" w14:textId="06C0929C" w:rsidR="003977C1" w:rsidRDefault="00513279">
    <w:pPr>
      <w:pBdr>
        <w:top w:val="nil"/>
        <w:left w:val="nil"/>
        <w:bottom w:val="nil"/>
        <w:right w:val="nil"/>
        <w:between w:val="nil"/>
      </w:pBdr>
      <w:tabs>
        <w:tab w:val="center" w:pos="4320"/>
        <w:tab w:val="right" w:pos="8640"/>
      </w:tabs>
      <w:rPr>
        <w:color w:val="000000"/>
      </w:rPr>
    </w:pPr>
    <w:bookmarkStart w:id="2" w:name="_1fob9te"/>
    <w:bookmarkEnd w:id="2"/>
    <w:proofErr w:type="spellStart"/>
    <w:r>
      <w:rPr>
        <w:color w:val="000000"/>
      </w:rPr>
      <w:t>Control</w:t>
    </w:r>
    <w:proofErr w:type="spellEnd"/>
    <w:r>
      <w:rPr>
        <w:color w:val="000000"/>
      </w:rPr>
      <w:t xml:space="preserve"> COVID – </w:t>
    </w:r>
    <w:proofErr w:type="spellStart"/>
    <w:r>
      <w:rPr>
        <w:color w:val="000000"/>
      </w:rPr>
      <w:t>FavipiravirV</w:t>
    </w:r>
    <w:proofErr w:type="spellEnd"/>
    <w:r>
      <w:rPr>
        <w:color w:val="000000"/>
      </w:rPr>
      <w:t xml:space="preserve"> 2.0, 3 de junho de 2020</w:t>
    </w:r>
    <w:r w:rsidR="00E70AE0">
      <w:rPr>
        <w:color w:val="000000"/>
      </w:rPr>
      <w:t xml:space="preserve">             </w:t>
    </w:r>
    <w:r>
      <w:rPr>
        <w:color w:val="000000"/>
      </w:rPr>
      <w:tab/>
      <w:t xml:space="preserve">Página </w:t>
    </w:r>
    <w:r>
      <w:rPr>
        <w:color w:val="000000"/>
      </w:rPr>
      <w:fldChar w:fldCharType="begin"/>
    </w:r>
    <w:r>
      <w:rPr>
        <w:color w:val="000000"/>
      </w:rPr>
      <w:instrText>PAGE</w:instrText>
    </w:r>
    <w:r>
      <w:rPr>
        <w:color w:val="000000"/>
      </w:rPr>
      <w:fldChar w:fldCharType="separate"/>
    </w:r>
    <w:r w:rsidR="00F6228A">
      <w:rPr>
        <w:color w:val="000000"/>
      </w:rPr>
      <w:t>7</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F6228A">
      <w:rPr>
        <w:color w:val="000000"/>
      </w:rPr>
      <w:t>9</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E1668" w14:textId="3B10D33C" w:rsidR="003977C1" w:rsidRDefault="00513279">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hAnsi="Arial"/>
        <w:color w:val="000000"/>
        <w:sz w:val="16"/>
        <w:szCs w:val="16"/>
      </w:rPr>
      <w:t xml:space="preserve">Versão 1, data </w:t>
    </w:r>
    <w:proofErr w:type="gramStart"/>
    <w:r>
      <w:rPr>
        <w:rFonts w:ascii="Arial" w:hAnsi="Arial"/>
        <w:color w:val="000000"/>
        <w:sz w:val="16"/>
        <w:szCs w:val="16"/>
      </w:rPr>
      <w:t>19/04/2020</w:t>
    </w:r>
    <w:r>
      <w:rPr>
        <w:rFonts w:ascii="Arial" w:hAnsi="Arial"/>
        <w:color w:val="000000"/>
        <w:sz w:val="16"/>
        <w:szCs w:val="16"/>
      </w:rPr>
      <w:tab/>
      <w:t>Página</w:t>
    </w:r>
    <w:proofErr w:type="gramEnd"/>
    <w:r w:rsidR="00E70AE0">
      <w:rPr>
        <w:rFonts w:ascii="Arial" w:hAnsi="Arial"/>
        <w:color w:val="000000"/>
        <w:sz w:val="16"/>
        <w:szCs w:val="16"/>
      </w:rPr>
      <w:t xml:space="preserve"> </w:t>
    </w:r>
    <w:r>
      <w:rPr>
        <w:rFonts w:ascii="Arial" w:hAnsi="Arial"/>
        <w:color w:val="000000"/>
        <w:sz w:val="16"/>
        <w:szCs w:val="16"/>
      </w:rPr>
      <w:t>1 de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C4870" w14:textId="77777777" w:rsidR="0038152A" w:rsidRDefault="0038152A">
      <w:r>
        <w:separator/>
      </w:r>
    </w:p>
  </w:footnote>
  <w:footnote w:type="continuationSeparator" w:id="0">
    <w:p w14:paraId="291A2305" w14:textId="77777777" w:rsidR="0038152A" w:rsidRDefault="0038152A">
      <w:r>
        <w:continuationSeparator/>
      </w:r>
    </w:p>
  </w:footnote>
  <w:footnote w:type="continuationNotice" w:id="1">
    <w:p w14:paraId="21517868" w14:textId="77777777" w:rsidR="0038152A" w:rsidRDefault="00381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515E2" w14:textId="77777777" w:rsidR="003977C1" w:rsidRDefault="003977C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1F27" w14:textId="77777777" w:rsidR="003977C1" w:rsidRDefault="003977C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EE166" w14:textId="77777777" w:rsidR="003977C1" w:rsidRDefault="003977C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03E3"/>
    <w:multiLevelType w:val="multilevel"/>
    <w:tmpl w:val="B032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A302E6"/>
    <w:multiLevelType w:val="multilevel"/>
    <w:tmpl w:val="E0D62F5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A2956E9"/>
    <w:multiLevelType w:val="multilevel"/>
    <w:tmpl w:val="F23ED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C83B49"/>
    <w:multiLevelType w:val="multilevel"/>
    <w:tmpl w:val="383CBC30"/>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A09589A"/>
    <w:multiLevelType w:val="multilevel"/>
    <w:tmpl w:val="AF38A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913CD2"/>
    <w:multiLevelType w:val="multilevel"/>
    <w:tmpl w:val="FF90E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8E0406"/>
    <w:multiLevelType w:val="multilevel"/>
    <w:tmpl w:val="27321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3C3E5D"/>
    <w:multiLevelType w:val="hybridMultilevel"/>
    <w:tmpl w:val="F99A2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CB1DFA"/>
    <w:multiLevelType w:val="multilevel"/>
    <w:tmpl w:val="800AA5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A563B60"/>
    <w:multiLevelType w:val="multilevel"/>
    <w:tmpl w:val="145C5A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9E81879"/>
    <w:multiLevelType w:val="multilevel"/>
    <w:tmpl w:val="3BE42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7F49B0"/>
    <w:multiLevelType w:val="multilevel"/>
    <w:tmpl w:val="3C702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D642A0"/>
    <w:multiLevelType w:val="multilevel"/>
    <w:tmpl w:val="7E168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334B0A"/>
    <w:multiLevelType w:val="multilevel"/>
    <w:tmpl w:val="E0B2A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BE0D15"/>
    <w:multiLevelType w:val="multilevel"/>
    <w:tmpl w:val="36221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4"/>
  </w:num>
  <w:num w:numId="5">
    <w:abstractNumId w:val="9"/>
  </w:num>
  <w:num w:numId="6">
    <w:abstractNumId w:val="0"/>
  </w:num>
  <w:num w:numId="7">
    <w:abstractNumId w:val="6"/>
  </w:num>
  <w:num w:numId="8">
    <w:abstractNumId w:val="5"/>
  </w:num>
  <w:num w:numId="9">
    <w:abstractNumId w:val="12"/>
  </w:num>
  <w:num w:numId="10">
    <w:abstractNumId w:val="11"/>
  </w:num>
  <w:num w:numId="11">
    <w:abstractNumId w:val="14"/>
  </w:num>
  <w:num w:numId="12">
    <w:abstractNumId w:val="7"/>
  </w:num>
  <w:num w:numId="13">
    <w:abstractNumId w:val="1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ztDA1NDUxNTE0NDRS0lEKTi0uzszPAykwrAUAOuDV+ywAAAA="/>
  </w:docVars>
  <w:rsids>
    <w:rsidRoot w:val="003977C1"/>
    <w:rsid w:val="00020F66"/>
    <w:rsid w:val="00047E72"/>
    <w:rsid w:val="00050497"/>
    <w:rsid w:val="0006304B"/>
    <w:rsid w:val="000C7C93"/>
    <w:rsid w:val="000E26DC"/>
    <w:rsid w:val="00103F6C"/>
    <w:rsid w:val="0015038A"/>
    <w:rsid w:val="00163C16"/>
    <w:rsid w:val="001B0E3A"/>
    <w:rsid w:val="001B19D5"/>
    <w:rsid w:val="001E2FE2"/>
    <w:rsid w:val="00213A5E"/>
    <w:rsid w:val="0026292F"/>
    <w:rsid w:val="0027397D"/>
    <w:rsid w:val="002A57E0"/>
    <w:rsid w:val="002C3EDF"/>
    <w:rsid w:val="002C68E0"/>
    <w:rsid w:val="002F4D93"/>
    <w:rsid w:val="003037CE"/>
    <w:rsid w:val="0038152A"/>
    <w:rsid w:val="003977C1"/>
    <w:rsid w:val="003E5F8F"/>
    <w:rsid w:val="003F1789"/>
    <w:rsid w:val="00473169"/>
    <w:rsid w:val="004A5D0E"/>
    <w:rsid w:val="004A7806"/>
    <w:rsid w:val="004F34D3"/>
    <w:rsid w:val="00512DF9"/>
    <w:rsid w:val="00513279"/>
    <w:rsid w:val="00520C94"/>
    <w:rsid w:val="00583D5B"/>
    <w:rsid w:val="005D7AB8"/>
    <w:rsid w:val="00605EBF"/>
    <w:rsid w:val="006252C4"/>
    <w:rsid w:val="006C0557"/>
    <w:rsid w:val="006C6F9E"/>
    <w:rsid w:val="00715B1E"/>
    <w:rsid w:val="00727B5E"/>
    <w:rsid w:val="00760924"/>
    <w:rsid w:val="007629CA"/>
    <w:rsid w:val="007B50F2"/>
    <w:rsid w:val="007D1267"/>
    <w:rsid w:val="00890C53"/>
    <w:rsid w:val="008B0881"/>
    <w:rsid w:val="008B79DB"/>
    <w:rsid w:val="008D3A73"/>
    <w:rsid w:val="008E44F2"/>
    <w:rsid w:val="008F1137"/>
    <w:rsid w:val="008F4925"/>
    <w:rsid w:val="00950836"/>
    <w:rsid w:val="00957127"/>
    <w:rsid w:val="00975A47"/>
    <w:rsid w:val="009C6097"/>
    <w:rsid w:val="009E13CD"/>
    <w:rsid w:val="00A04D48"/>
    <w:rsid w:val="00A14A9A"/>
    <w:rsid w:val="00A36F3D"/>
    <w:rsid w:val="00AB7E55"/>
    <w:rsid w:val="00AC00C2"/>
    <w:rsid w:val="00AC4114"/>
    <w:rsid w:val="00B0106C"/>
    <w:rsid w:val="00B02CBC"/>
    <w:rsid w:val="00BC31E7"/>
    <w:rsid w:val="00C22669"/>
    <w:rsid w:val="00C468F4"/>
    <w:rsid w:val="00C5700F"/>
    <w:rsid w:val="00C57EBA"/>
    <w:rsid w:val="00C870B1"/>
    <w:rsid w:val="00C900C9"/>
    <w:rsid w:val="00CA0322"/>
    <w:rsid w:val="00CB78BC"/>
    <w:rsid w:val="00CE1FD9"/>
    <w:rsid w:val="00CF30F2"/>
    <w:rsid w:val="00D10601"/>
    <w:rsid w:val="00D5508E"/>
    <w:rsid w:val="00D65E45"/>
    <w:rsid w:val="00D67C3E"/>
    <w:rsid w:val="00D8233A"/>
    <w:rsid w:val="00D8661C"/>
    <w:rsid w:val="00DA02F9"/>
    <w:rsid w:val="00DF1727"/>
    <w:rsid w:val="00E40016"/>
    <w:rsid w:val="00E51DB2"/>
    <w:rsid w:val="00E5200C"/>
    <w:rsid w:val="00E54DA4"/>
    <w:rsid w:val="00E6116A"/>
    <w:rsid w:val="00E63961"/>
    <w:rsid w:val="00E70AE0"/>
    <w:rsid w:val="00E92467"/>
    <w:rsid w:val="00EB0FA0"/>
    <w:rsid w:val="00F05714"/>
    <w:rsid w:val="00F31DE6"/>
    <w:rsid w:val="00F41844"/>
    <w:rsid w:val="00F47E58"/>
    <w:rsid w:val="00F6228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8A2E0"/>
  <w15:docId w15:val="{169A1AC0-2A82-4A73-B1EA-B6100CA4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20"/>
      <w:outlineLvl w:val="0"/>
    </w:pPr>
    <w:rPr>
      <w:rFonts w:ascii="Arial Black" w:eastAsia="Arial Black" w:hAnsi="Arial Black" w:cs="Arial Black"/>
      <w:sz w:val="22"/>
      <w:szCs w:val="22"/>
    </w:rPr>
  </w:style>
  <w:style w:type="paragraph" w:styleId="Heading2">
    <w:name w:val="heading 2"/>
    <w:basedOn w:val="Normal"/>
    <w:next w:val="Normal"/>
    <w:uiPriority w:val="9"/>
    <w:unhideWhenUsed/>
    <w:qFormat/>
    <w:pPr>
      <w:keepNext/>
      <w:outlineLvl w:val="1"/>
    </w:pPr>
    <w:rPr>
      <w:rFonts w:ascii="Comic Sans MS" w:eastAsia="Comic Sans MS" w:hAnsi="Comic Sans MS" w:cs="Comic Sans MS"/>
      <w:b/>
      <w:sz w:val="22"/>
      <w:szCs w:val="22"/>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unhideWhenUsed/>
    <w:qFormat/>
    <w:pPr>
      <w:keepNext/>
      <w:outlineLvl w:val="4"/>
    </w:pPr>
    <w:rPr>
      <w:rFonts w:ascii="Arial" w:eastAsia="Arial" w:hAnsi="Arial" w:cs="Arial"/>
      <w:b/>
      <w:sz w:val="24"/>
      <w:szCs w:val="24"/>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F4D93"/>
    <w:rPr>
      <w:sz w:val="18"/>
      <w:szCs w:val="18"/>
    </w:rPr>
  </w:style>
  <w:style w:type="character" w:customStyle="1" w:styleId="BalloonTextChar">
    <w:name w:val="Balloon Text Char"/>
    <w:basedOn w:val="DefaultParagraphFont"/>
    <w:link w:val="BalloonText"/>
    <w:uiPriority w:val="99"/>
    <w:semiHidden/>
    <w:rsid w:val="002F4D93"/>
    <w:rPr>
      <w:sz w:val="18"/>
      <w:szCs w:val="18"/>
    </w:rPr>
  </w:style>
  <w:style w:type="character" w:styleId="CommentReference">
    <w:name w:val="annotation reference"/>
    <w:basedOn w:val="DefaultParagraphFont"/>
    <w:uiPriority w:val="99"/>
    <w:semiHidden/>
    <w:unhideWhenUsed/>
    <w:rsid w:val="00E54DA4"/>
    <w:rPr>
      <w:sz w:val="16"/>
      <w:szCs w:val="16"/>
    </w:rPr>
  </w:style>
  <w:style w:type="paragraph" w:styleId="CommentText">
    <w:name w:val="annotation text"/>
    <w:basedOn w:val="Normal"/>
    <w:link w:val="CommentTextChar"/>
    <w:uiPriority w:val="99"/>
    <w:semiHidden/>
    <w:unhideWhenUsed/>
    <w:rsid w:val="00E54DA4"/>
  </w:style>
  <w:style w:type="character" w:customStyle="1" w:styleId="CommentTextChar">
    <w:name w:val="Comment Text Char"/>
    <w:basedOn w:val="DefaultParagraphFont"/>
    <w:link w:val="CommentText"/>
    <w:uiPriority w:val="99"/>
    <w:semiHidden/>
    <w:rsid w:val="00E54DA4"/>
  </w:style>
  <w:style w:type="paragraph" w:styleId="CommentSubject">
    <w:name w:val="annotation subject"/>
    <w:basedOn w:val="CommentText"/>
    <w:next w:val="CommentText"/>
    <w:link w:val="CommentSubjectChar"/>
    <w:uiPriority w:val="99"/>
    <w:semiHidden/>
    <w:unhideWhenUsed/>
    <w:rsid w:val="00E54DA4"/>
    <w:rPr>
      <w:b/>
      <w:bCs/>
    </w:rPr>
  </w:style>
  <w:style w:type="character" w:customStyle="1" w:styleId="CommentSubjectChar">
    <w:name w:val="Comment Subject Char"/>
    <w:basedOn w:val="CommentTextChar"/>
    <w:link w:val="CommentSubject"/>
    <w:uiPriority w:val="99"/>
    <w:semiHidden/>
    <w:rsid w:val="00E54DA4"/>
    <w:rPr>
      <w:b/>
      <w:bCs/>
    </w:rPr>
  </w:style>
  <w:style w:type="paragraph" w:styleId="ListParagraph">
    <w:name w:val="List Paragraph"/>
    <w:basedOn w:val="Normal"/>
    <w:uiPriority w:val="34"/>
    <w:qFormat/>
    <w:rsid w:val="00E5200C"/>
    <w:pPr>
      <w:ind w:left="720"/>
      <w:contextualSpacing/>
    </w:pPr>
  </w:style>
  <w:style w:type="table" w:customStyle="1" w:styleId="1">
    <w:name w:val="1"/>
    <w:basedOn w:val="TableNormal"/>
    <w:rsid w:val="008F4925"/>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F4925"/>
  </w:style>
  <w:style w:type="table" w:styleId="TableGrid">
    <w:name w:val="Table Grid"/>
    <w:basedOn w:val="TableNormal"/>
    <w:uiPriority w:val="39"/>
    <w:rsid w:val="00CB78BC"/>
    <w:rPr>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llison.Mcgeer@sinaihealth.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3335</Words>
  <Characters>19012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Haggen Kennedy</cp:lastModifiedBy>
  <cp:revision>6</cp:revision>
  <dcterms:created xsi:type="dcterms:W3CDTF">2020-11-02T19:21:00Z</dcterms:created>
  <dcterms:modified xsi:type="dcterms:W3CDTF">2020-11-12T23:59:00Z</dcterms:modified>
</cp:coreProperties>
</file>